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36242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B127A1" w:rsidP="008262A3">
            <w:r>
              <w:t>April 23</w:t>
            </w:r>
            <w:r w:rsidR="00EF707C">
              <w:t>, 2015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127A1" w:rsidP="00816B78">
            <w:pPr>
              <w:rPr>
                <w:lang w:val="en-US"/>
              </w:rPr>
            </w:pPr>
            <w:r>
              <w:t>Le 23</w:t>
            </w:r>
            <w:r w:rsidR="00EF707C">
              <w:t xml:space="preserve"> </w:t>
            </w:r>
            <w:proofErr w:type="spellStart"/>
            <w:r w:rsidR="00EF707C">
              <w:t>avril</w:t>
            </w:r>
            <w:proofErr w:type="spellEnd"/>
            <w:r w:rsidR="00EF707C">
              <w:t xml:space="preserve"> 2015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B127A1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Rothstein, Cromwell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B127A1">
              <w:rPr>
                <w:lang w:val="fr-CA"/>
              </w:rPr>
              <w:t>Les juges Rothstein, Cromwell et Moldaver</w:t>
            </w:r>
          </w:p>
        </w:tc>
      </w:tr>
      <w:tr w:rsidR="00C2612E" w:rsidRPr="00B127A1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B127A1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B127A1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E86B04" w:rsidRDefault="00B127A1">
            <w:pPr>
              <w:pStyle w:val="SCCLsocPrefix"/>
            </w:pPr>
            <w:r>
              <w:t>BETWEEN:</w:t>
            </w:r>
            <w:r>
              <w:br/>
            </w:r>
          </w:p>
          <w:p w:rsidR="00E86B04" w:rsidRDefault="00B127A1">
            <w:pPr>
              <w:pStyle w:val="SCCLsocParty"/>
            </w:pPr>
            <w:r>
              <w:t>Gail Morgan, Cara Morgan and Janna-Joy Morgan</w:t>
            </w:r>
            <w:r>
              <w:br/>
            </w:r>
          </w:p>
          <w:p w:rsidR="00E86B04" w:rsidRDefault="00B127A1">
            <w:pPr>
              <w:pStyle w:val="SCCLsocPartyRole"/>
            </w:pPr>
            <w:r>
              <w:t>Applicants</w:t>
            </w:r>
            <w:r>
              <w:br/>
            </w:r>
          </w:p>
          <w:p w:rsidR="00E86B04" w:rsidRDefault="00B127A1">
            <w:pPr>
              <w:pStyle w:val="SCCLsocVersus"/>
            </w:pPr>
            <w:r>
              <w:t>- and -</w:t>
            </w:r>
            <w:r>
              <w:br/>
            </w:r>
          </w:p>
          <w:p w:rsidR="00E86B04" w:rsidRDefault="00B127A1">
            <w:pPr>
              <w:pStyle w:val="SCCLsocParty"/>
            </w:pPr>
            <w:r>
              <w:t>Paragon Capital Corporation Ltd.</w:t>
            </w:r>
            <w:r>
              <w:br/>
            </w:r>
          </w:p>
          <w:p w:rsidR="00E86B04" w:rsidRDefault="00B127A1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E86B04" w:rsidRPr="00B127A1" w:rsidRDefault="00B127A1">
            <w:pPr>
              <w:pStyle w:val="SCCLsocPrefix"/>
              <w:rPr>
                <w:lang w:val="fr-CA"/>
              </w:rPr>
            </w:pPr>
            <w:r w:rsidRPr="00B127A1">
              <w:rPr>
                <w:lang w:val="fr-CA"/>
              </w:rPr>
              <w:t>ENTRE :</w:t>
            </w:r>
            <w:r w:rsidRPr="00B127A1">
              <w:rPr>
                <w:lang w:val="fr-CA"/>
              </w:rPr>
              <w:br/>
            </w:r>
          </w:p>
          <w:p w:rsidR="00E86B04" w:rsidRPr="00B127A1" w:rsidRDefault="00B127A1">
            <w:pPr>
              <w:pStyle w:val="SCCLsocParty"/>
              <w:rPr>
                <w:lang w:val="fr-CA"/>
              </w:rPr>
            </w:pPr>
            <w:r w:rsidRPr="00B127A1">
              <w:rPr>
                <w:lang w:val="fr-CA"/>
              </w:rPr>
              <w:t>Gail Morgan, Cara Morgan et Janna-Joy Morgan</w:t>
            </w:r>
            <w:r w:rsidRPr="00B127A1">
              <w:rPr>
                <w:lang w:val="fr-CA"/>
              </w:rPr>
              <w:br/>
            </w:r>
          </w:p>
          <w:p w:rsidR="00E86B04" w:rsidRPr="00B127A1" w:rsidRDefault="00B127A1">
            <w:pPr>
              <w:pStyle w:val="SCCLsocPartyRole"/>
              <w:rPr>
                <w:lang w:val="fr-CA"/>
              </w:rPr>
            </w:pPr>
            <w:proofErr w:type="spellStart"/>
            <w:r w:rsidRPr="00B127A1">
              <w:rPr>
                <w:lang w:val="fr-CA"/>
              </w:rPr>
              <w:t>Demande</w:t>
            </w:r>
            <w:r w:rsidRPr="00B127A1">
              <w:rPr>
                <w:lang w:val="fr-CA"/>
              </w:rPr>
              <w:t>r</w:t>
            </w:r>
            <w:r w:rsidRPr="00B127A1">
              <w:rPr>
                <w:lang w:val="fr-CA"/>
              </w:rPr>
              <w:t>esse</w:t>
            </w:r>
            <w:r w:rsidRPr="00B127A1">
              <w:rPr>
                <w:lang w:val="fr-CA"/>
              </w:rPr>
              <w:t>s</w:t>
            </w:r>
            <w:proofErr w:type="spellEnd"/>
            <w:r w:rsidRPr="00B127A1">
              <w:rPr>
                <w:lang w:val="fr-CA"/>
              </w:rPr>
              <w:br/>
            </w:r>
          </w:p>
          <w:p w:rsidR="00E86B04" w:rsidRPr="00B127A1" w:rsidRDefault="00B127A1">
            <w:pPr>
              <w:pStyle w:val="SCCLsocVersus"/>
              <w:rPr>
                <w:lang w:val="fr-CA"/>
              </w:rPr>
            </w:pPr>
            <w:r w:rsidRPr="00B127A1">
              <w:rPr>
                <w:lang w:val="fr-CA"/>
              </w:rPr>
              <w:t>- et -</w:t>
            </w:r>
            <w:r w:rsidRPr="00B127A1">
              <w:rPr>
                <w:lang w:val="fr-CA"/>
              </w:rPr>
              <w:br/>
            </w:r>
          </w:p>
          <w:p w:rsidR="00E86B04" w:rsidRPr="00B127A1" w:rsidRDefault="00B127A1">
            <w:pPr>
              <w:pStyle w:val="SCCLsocParty"/>
              <w:rPr>
                <w:lang w:val="fr-CA"/>
              </w:rPr>
            </w:pPr>
            <w:proofErr w:type="spellStart"/>
            <w:r w:rsidRPr="00B127A1">
              <w:rPr>
                <w:lang w:val="fr-CA"/>
              </w:rPr>
              <w:t>Paragon</w:t>
            </w:r>
            <w:proofErr w:type="spellEnd"/>
            <w:r w:rsidRPr="00B127A1">
              <w:rPr>
                <w:lang w:val="fr-CA"/>
              </w:rPr>
              <w:t xml:space="preserve"> Capital Corporation Ltd.</w:t>
            </w:r>
            <w:r w:rsidRPr="00B127A1">
              <w:rPr>
                <w:lang w:val="fr-CA"/>
              </w:rPr>
              <w:br/>
            </w:r>
          </w:p>
          <w:p w:rsidR="00E86B04" w:rsidRDefault="00B127A1">
            <w:pPr>
              <w:pStyle w:val="SCCLsocPartyRole"/>
            </w:pPr>
            <w:proofErr w:type="spellStart"/>
            <w:r>
              <w:t>Intimé</w:t>
            </w:r>
            <w:r>
              <w:t>e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127A1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of Alberta (Calgary)</w:t>
            </w:r>
            <w:r w:rsidRPr="006E7BAE">
              <w:t xml:space="preserve">, Number </w:t>
            </w:r>
            <w:r>
              <w:t>1301-0174-AC, 2014 ABCA 363</w:t>
            </w:r>
            <w:r w:rsidRPr="006E7BAE">
              <w:t xml:space="preserve">, dated </w:t>
            </w:r>
            <w:r>
              <w:t>November 5, 2014</w:t>
            </w:r>
            <w:r w:rsidR="00B127A1">
              <w:t>, is 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B127A1">
              <w:rPr>
                <w:lang w:val="fr-CA"/>
              </w:rPr>
              <w:t>Cour d'appel de l’Alberta (Calgary)</w:t>
            </w:r>
            <w:r w:rsidRPr="006E7BAE">
              <w:rPr>
                <w:lang w:val="fr-CA"/>
              </w:rPr>
              <w:t xml:space="preserve">, numéro </w:t>
            </w:r>
            <w:r w:rsidRPr="00B127A1">
              <w:rPr>
                <w:lang w:val="fr-CA"/>
              </w:rPr>
              <w:t>1301-0174-AC, 2014 ABCA 363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B127A1">
              <w:rPr>
                <w:lang w:val="fr-CA"/>
              </w:rPr>
              <w:t>5 novembre 2014</w:t>
            </w:r>
            <w:r w:rsidR="00B127A1">
              <w:rPr>
                <w:lang w:val="fr-CA"/>
              </w:rPr>
              <w:t>, est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Default="009F436C" w:rsidP="00417FB7">
      <w:pPr>
        <w:jc w:val="center"/>
        <w:rPr>
          <w:lang w:val="fr-CA"/>
        </w:rPr>
      </w:pPr>
    </w:p>
    <w:p w:rsidR="00B127A1" w:rsidRPr="00D83B8C" w:rsidRDefault="00B127A1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B127A1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B127A1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86B04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86B04" w:rsidRPr="00417FB7">
      <w:rPr>
        <w:szCs w:val="24"/>
      </w:rPr>
      <w:fldChar w:fldCharType="separate"/>
    </w:r>
    <w:r w:rsidR="00B127A1">
      <w:rPr>
        <w:noProof/>
        <w:szCs w:val="24"/>
      </w:rPr>
      <w:t>2</w:t>
    </w:r>
    <w:r w:rsidR="00E86B04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36242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27A1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86B04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701</Characters>
  <Application>Microsoft Office Word</Application>
  <DocSecurity>0</DocSecurity>
  <Lines>5</Lines>
  <Paragraphs>1</Paragraphs>
  <ScaleCrop>false</ScaleCrop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2015-04-10T13:19:00Z</dcterms:created>
  <dcterms:modified xsi:type="dcterms:W3CDTF">2015-04-10T13:19:00Z</dcterms:modified>
</cp:coreProperties>
</file>