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36264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9E1F3D" w:rsidP="008262A3">
            <w:r>
              <w:t>April 23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E1F3D" w:rsidP="00816B78">
            <w:pPr>
              <w:rPr>
                <w:lang w:val="en-US"/>
              </w:rPr>
            </w:pPr>
            <w:r>
              <w:t>Le 23</w:t>
            </w:r>
            <w:r w:rsidR="00EF707C">
              <w:t xml:space="preserve"> </w:t>
            </w:r>
            <w:proofErr w:type="spellStart"/>
            <w:r w:rsidR="00EF707C">
              <w:t>avril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66C9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E1F3D">
              <w:rPr>
                <w:lang w:val="fr-CA"/>
              </w:rPr>
              <w:t>Les juges Rothstein, Cromwell et Moldaver</w:t>
            </w:r>
          </w:p>
        </w:tc>
      </w:tr>
      <w:tr w:rsidR="00C2612E" w:rsidRPr="00B66C9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E1F3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E1F3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66C9F" w:rsidTr="00C173B0">
        <w:tc>
          <w:tcPr>
            <w:tcW w:w="2269" w:type="pct"/>
          </w:tcPr>
          <w:p w:rsidR="0002791A" w:rsidRDefault="009E1F3D">
            <w:pPr>
              <w:pStyle w:val="SCCLsocPrefix"/>
            </w:pPr>
            <w:r>
              <w:t>BETWEEN:</w:t>
            </w:r>
            <w:r>
              <w:br/>
            </w:r>
          </w:p>
          <w:p w:rsidR="0002791A" w:rsidRDefault="009E1F3D">
            <w:pPr>
              <w:pStyle w:val="SCCLsocParty"/>
            </w:pPr>
            <w:r>
              <w:t>Rachel Exeter</w:t>
            </w:r>
            <w:r>
              <w:br/>
            </w:r>
          </w:p>
          <w:p w:rsidR="0002791A" w:rsidRDefault="009E1F3D">
            <w:pPr>
              <w:pStyle w:val="SCCLsocPartyRole"/>
            </w:pPr>
            <w:r>
              <w:t>Applicant</w:t>
            </w:r>
            <w:r>
              <w:br/>
            </w:r>
          </w:p>
          <w:p w:rsidR="0002791A" w:rsidRDefault="009E1F3D">
            <w:pPr>
              <w:pStyle w:val="SCCLsocVersus"/>
            </w:pPr>
            <w:r>
              <w:t>- and -</w:t>
            </w:r>
            <w:r>
              <w:br/>
            </w:r>
          </w:p>
          <w:p w:rsidR="0002791A" w:rsidRDefault="009E1F3D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02791A" w:rsidRDefault="009E1F3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2791A" w:rsidRPr="009E1F3D" w:rsidRDefault="009E1F3D">
            <w:pPr>
              <w:pStyle w:val="SCCLsocPrefix"/>
              <w:rPr>
                <w:lang w:val="fr-CA"/>
              </w:rPr>
            </w:pPr>
            <w:r w:rsidRPr="009E1F3D">
              <w:rPr>
                <w:lang w:val="fr-CA"/>
              </w:rPr>
              <w:t>ENTRE :</w:t>
            </w:r>
            <w:r w:rsidRPr="009E1F3D">
              <w:rPr>
                <w:lang w:val="fr-CA"/>
              </w:rPr>
              <w:br/>
            </w:r>
          </w:p>
          <w:p w:rsidR="0002791A" w:rsidRPr="009E1F3D" w:rsidRDefault="009E1F3D">
            <w:pPr>
              <w:pStyle w:val="SCCLsocParty"/>
              <w:rPr>
                <w:lang w:val="fr-CA"/>
              </w:rPr>
            </w:pPr>
            <w:r w:rsidRPr="009E1F3D">
              <w:rPr>
                <w:lang w:val="fr-CA"/>
              </w:rPr>
              <w:t>Rachel Exeter</w:t>
            </w:r>
            <w:r w:rsidRPr="009E1F3D">
              <w:rPr>
                <w:lang w:val="fr-CA"/>
              </w:rPr>
              <w:br/>
            </w:r>
          </w:p>
          <w:p w:rsidR="0002791A" w:rsidRPr="009E1F3D" w:rsidRDefault="009E1F3D">
            <w:pPr>
              <w:pStyle w:val="SCCLsocPartyRole"/>
              <w:rPr>
                <w:lang w:val="fr-CA"/>
              </w:rPr>
            </w:pPr>
            <w:r w:rsidRPr="009E1F3D">
              <w:rPr>
                <w:lang w:val="fr-CA"/>
              </w:rPr>
              <w:t>Demanderesse</w:t>
            </w:r>
            <w:r w:rsidRPr="009E1F3D">
              <w:rPr>
                <w:lang w:val="fr-CA"/>
              </w:rPr>
              <w:br/>
            </w:r>
          </w:p>
          <w:p w:rsidR="0002791A" w:rsidRPr="009E1F3D" w:rsidRDefault="009E1F3D">
            <w:pPr>
              <w:pStyle w:val="SCCLsocVersus"/>
              <w:rPr>
                <w:lang w:val="fr-CA"/>
              </w:rPr>
            </w:pPr>
            <w:r w:rsidRPr="009E1F3D">
              <w:rPr>
                <w:lang w:val="fr-CA"/>
              </w:rPr>
              <w:t>- et -</w:t>
            </w:r>
            <w:r w:rsidRPr="009E1F3D">
              <w:rPr>
                <w:lang w:val="fr-CA"/>
              </w:rPr>
              <w:br/>
            </w:r>
          </w:p>
          <w:p w:rsidR="0002791A" w:rsidRPr="009E1F3D" w:rsidRDefault="009E1F3D">
            <w:pPr>
              <w:pStyle w:val="SCCLsocParty"/>
              <w:rPr>
                <w:lang w:val="fr-CA"/>
              </w:rPr>
            </w:pPr>
            <w:r w:rsidRPr="009E1F3D">
              <w:rPr>
                <w:lang w:val="fr-CA"/>
              </w:rPr>
              <w:t>Procureur général du Canada</w:t>
            </w:r>
            <w:r w:rsidRPr="009E1F3D">
              <w:rPr>
                <w:lang w:val="fr-CA"/>
              </w:rPr>
              <w:br/>
            </w:r>
          </w:p>
          <w:p w:rsidR="0002791A" w:rsidRPr="00B66C9F" w:rsidRDefault="009E1F3D">
            <w:pPr>
              <w:pStyle w:val="SCCLsocPartyRole"/>
              <w:rPr>
                <w:lang w:val="fr-CA"/>
              </w:rPr>
            </w:pPr>
            <w:r w:rsidRPr="00B66C9F">
              <w:rPr>
                <w:lang w:val="fr-CA"/>
              </w:rPr>
              <w:t>Intimé</w:t>
            </w:r>
          </w:p>
        </w:tc>
      </w:tr>
      <w:tr w:rsidR="00824412" w:rsidRPr="00B66C9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B66C9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B66C9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B66C9F" w:rsidRDefault="00824412" w:rsidP="00B408F8">
            <w:pPr>
              <w:rPr>
                <w:lang w:val="fr-CA"/>
              </w:rPr>
            </w:pPr>
          </w:p>
        </w:tc>
      </w:tr>
      <w:tr w:rsidR="00824412" w:rsidRPr="00B66C9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 xml:space="preserve">The </w:t>
            </w:r>
            <w:r w:rsidR="009E1F3D">
              <w:t xml:space="preserve">motion for an extension of time to serve and file the application for leave to appeal is granted.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A-301-12, 2014 FCA 251</w:t>
            </w:r>
            <w:r w:rsidRPr="006E7BAE">
              <w:t xml:space="preserve">, dated </w:t>
            </w:r>
            <w:r>
              <w:t>November 3, 2014</w:t>
            </w:r>
            <w:r w:rsidR="009E1F3D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E1F3D" w:rsidP="0001196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E1F3D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B66C9F">
              <w:rPr>
                <w:lang w:val="fr-CA"/>
              </w:rPr>
              <w:t>A-301-12, 2014 CAF</w:t>
            </w:r>
            <w:r w:rsidR="00824412" w:rsidRPr="009E1F3D">
              <w:rPr>
                <w:lang w:val="fr-CA"/>
              </w:rPr>
              <w:t xml:space="preserve"> 251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E1F3D">
              <w:rPr>
                <w:lang w:val="fr-CA"/>
              </w:rPr>
              <w:t>3 novembre 2014</w:t>
            </w:r>
            <w:r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E1F3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E1F3D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93F9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93F9B" w:rsidRPr="00417FB7">
      <w:rPr>
        <w:szCs w:val="24"/>
      </w:rPr>
      <w:fldChar w:fldCharType="separate"/>
    </w:r>
    <w:r w:rsidR="009E1F3D">
      <w:rPr>
        <w:noProof/>
        <w:szCs w:val="24"/>
      </w:rPr>
      <w:t>4</w:t>
    </w:r>
    <w:r w:rsidR="00C93F9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36264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2791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1F3D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66C9F"/>
    <w:rsid w:val="00BC39BE"/>
    <w:rsid w:val="00BD4E4C"/>
    <w:rsid w:val="00BF7644"/>
    <w:rsid w:val="00C1285B"/>
    <w:rsid w:val="00C173B0"/>
    <w:rsid w:val="00C2612E"/>
    <w:rsid w:val="00C93F9B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2015-04-21T14:28:00Z</dcterms:created>
  <dcterms:modified xsi:type="dcterms:W3CDTF">2015-04-21T14:28:00Z</dcterms:modified>
</cp:coreProperties>
</file>