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C7B10">
            <w:r>
              <w:t xml:space="preserve">April </w:t>
            </w:r>
            <w:r w:rsidR="008C7B10">
              <w:t>30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C7B10">
            <w:pPr>
              <w:rPr>
                <w:lang w:val="en-US"/>
              </w:rPr>
            </w:pPr>
            <w:r>
              <w:t xml:space="preserve">Le </w:t>
            </w:r>
            <w:r w:rsidR="008C7B10">
              <w:t>30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6E2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7B10">
              <w:rPr>
                <w:lang w:val="fr-CA"/>
              </w:rPr>
              <w:t>Les juges Abella, Karakatsanis et Côté</w:t>
            </w:r>
          </w:p>
        </w:tc>
      </w:tr>
      <w:tr w:rsidR="00C2612E" w:rsidRPr="00CF6E2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C7B1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C7B1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03024" w:rsidRDefault="008C7B10">
            <w:pPr>
              <w:pStyle w:val="SCCLsocPrefix"/>
            </w:pPr>
            <w:r>
              <w:t>BETWEEN:</w:t>
            </w:r>
            <w:r>
              <w:br/>
            </w:r>
          </w:p>
          <w:p w:rsidR="00003024" w:rsidRDefault="008C7B10">
            <w:pPr>
              <w:pStyle w:val="SCCLsocParty"/>
            </w:pPr>
            <w:r>
              <w:t>JH Drilling</w:t>
            </w:r>
            <w:r w:rsidR="00EA158D">
              <w:t xml:space="preserve"> Inc.</w:t>
            </w:r>
            <w:r>
              <w:br/>
            </w:r>
          </w:p>
          <w:p w:rsidR="00003024" w:rsidRDefault="008C7B10">
            <w:pPr>
              <w:pStyle w:val="SCCLsocPartyRole"/>
            </w:pPr>
            <w:r>
              <w:t>Applicant</w:t>
            </w:r>
            <w:r>
              <w:br/>
            </w:r>
          </w:p>
          <w:p w:rsidR="00003024" w:rsidRDefault="008C7B10">
            <w:pPr>
              <w:pStyle w:val="SCCLsocVersus"/>
            </w:pPr>
            <w:r>
              <w:t>- and -</w:t>
            </w:r>
            <w:r>
              <w:br/>
            </w:r>
          </w:p>
          <w:p w:rsidR="00003024" w:rsidRDefault="008C7B10">
            <w:pPr>
              <w:pStyle w:val="SCCLsocParty"/>
            </w:pPr>
            <w:r>
              <w:t>Alberta Natural Resources Conservation Board</w:t>
            </w:r>
            <w:r w:rsidR="00EA158D">
              <w:t xml:space="preserve"> and</w:t>
            </w:r>
            <w:r>
              <w:t xml:space="preserve"> Parsons Creek Aggregates</w:t>
            </w:r>
            <w:r>
              <w:br/>
            </w:r>
          </w:p>
          <w:p w:rsidR="00003024" w:rsidRDefault="008C7B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03024" w:rsidRPr="008C7B10" w:rsidRDefault="008C7B10">
            <w:pPr>
              <w:pStyle w:val="SCCLsocPrefix"/>
              <w:rPr>
                <w:lang w:val="fr-CA"/>
              </w:rPr>
            </w:pPr>
            <w:r w:rsidRPr="008C7B10">
              <w:rPr>
                <w:lang w:val="fr-CA"/>
              </w:rPr>
              <w:t>ENTRE :</w:t>
            </w:r>
            <w:r w:rsidRPr="008C7B10">
              <w:rPr>
                <w:lang w:val="fr-CA"/>
              </w:rPr>
              <w:br/>
            </w:r>
          </w:p>
          <w:p w:rsidR="00003024" w:rsidRPr="008C7B10" w:rsidRDefault="008C7B10">
            <w:pPr>
              <w:pStyle w:val="SCCLsocParty"/>
              <w:rPr>
                <w:lang w:val="fr-CA"/>
              </w:rPr>
            </w:pPr>
            <w:r w:rsidRPr="008C7B10">
              <w:rPr>
                <w:lang w:val="fr-CA"/>
              </w:rPr>
              <w:t xml:space="preserve">JH </w:t>
            </w:r>
            <w:proofErr w:type="spellStart"/>
            <w:r w:rsidRPr="008C7B10">
              <w:rPr>
                <w:lang w:val="fr-CA"/>
              </w:rPr>
              <w:t>Drilling</w:t>
            </w:r>
            <w:proofErr w:type="spellEnd"/>
            <w:r w:rsidR="00EA158D">
              <w:rPr>
                <w:lang w:val="fr-CA"/>
              </w:rPr>
              <w:t xml:space="preserve"> Inc.</w:t>
            </w:r>
            <w:r w:rsidRPr="008C7B10">
              <w:rPr>
                <w:lang w:val="fr-CA"/>
              </w:rPr>
              <w:br/>
            </w:r>
          </w:p>
          <w:p w:rsidR="00003024" w:rsidRPr="008C7B10" w:rsidRDefault="008C7B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C7B10">
              <w:rPr>
                <w:lang w:val="fr-CA"/>
              </w:rPr>
              <w:br/>
            </w:r>
          </w:p>
          <w:p w:rsidR="00003024" w:rsidRPr="00D85D51" w:rsidRDefault="008C7B10">
            <w:pPr>
              <w:pStyle w:val="SCCLsocVersus"/>
              <w:rPr>
                <w:lang w:val="fr-CA"/>
              </w:rPr>
            </w:pPr>
            <w:r w:rsidRPr="00D85D51">
              <w:rPr>
                <w:lang w:val="fr-CA"/>
              </w:rPr>
              <w:t>- et -</w:t>
            </w:r>
            <w:r w:rsidRPr="00D85D51">
              <w:rPr>
                <w:lang w:val="fr-CA"/>
              </w:rPr>
              <w:br/>
            </w:r>
          </w:p>
          <w:p w:rsidR="00003024" w:rsidRDefault="008C7B10">
            <w:pPr>
              <w:pStyle w:val="SCCLsocParty"/>
            </w:pPr>
            <w:r>
              <w:t>Alberta Natural Resources Conservation Board</w:t>
            </w:r>
            <w:r w:rsidR="00EA158D">
              <w:t xml:space="preserve"> et</w:t>
            </w:r>
            <w:r>
              <w:t xml:space="preserve"> Parsons Creek Aggregates</w:t>
            </w:r>
            <w:r>
              <w:br/>
            </w:r>
          </w:p>
          <w:p w:rsidR="00003024" w:rsidRDefault="008C7B10" w:rsidP="008C7B10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6E2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D85D51" w:rsidRDefault="00D85D51" w:rsidP="00D85D51">
            <w:pPr>
              <w:jc w:val="both"/>
            </w:pPr>
            <w:r>
              <w:t>The application for leave to appeal from the judgment of the Court of Appeal of Alberta (Edmonton), Numbers 1303-0246-AC and 1403-0055-AC, 2014 ABCA 134, dated April 15, 2014, is dismissed.</w:t>
            </w:r>
          </w:p>
          <w:p w:rsidR="00D85D51" w:rsidRDefault="00D85D51" w:rsidP="00D85D51">
            <w:pPr>
              <w:jc w:val="both"/>
            </w:pPr>
          </w:p>
          <w:p w:rsidR="00D85D51" w:rsidRDefault="00D85D51" w:rsidP="00D85D51">
            <w:pPr>
              <w:jc w:val="both"/>
            </w:pPr>
            <w:r w:rsidRPr="00D85D51">
              <w:t>The motion for an extension of time to serve and file an application for l</w:t>
            </w:r>
            <w:r>
              <w:t>eave to appeal from the judgments of the Court of Appeal of Alberta (Edmonton), Numbers 1303-0246-AC and 1403-0055-AC, 2014 ABCA 223, dated July 4, 2014, and 2014 ABCA 312, dated September 22, 2014, is dismissed.</w:t>
            </w:r>
          </w:p>
          <w:p w:rsidR="00D85D51" w:rsidRDefault="00D85D51" w:rsidP="00D85D51">
            <w:pPr>
              <w:jc w:val="both"/>
            </w:pPr>
          </w:p>
          <w:p w:rsidR="00824412" w:rsidRPr="006E7BAE" w:rsidRDefault="00D85D51" w:rsidP="00D85D51">
            <w:pPr>
              <w:jc w:val="both"/>
            </w:pPr>
            <w:r>
              <w:t xml:space="preserve">The application for leave to appeal from the judgments of the Court of Appeal of Alberta (Edmonton), Numbers 1303-0246-AC and 1403-0055-AC, 2014 ABCA 378, dated November 13, 2014, and 2014 ABCA 445, dated December 18, 2014, is dismissed with costs to </w:t>
            </w:r>
            <w:r w:rsidR="003F7AFC">
              <w:t xml:space="preserve">the respondent, </w:t>
            </w:r>
            <w:r>
              <w:t>Parsons</w:t>
            </w:r>
            <w:r w:rsidR="00EA158D">
              <w:t xml:space="preserve"> Creek</w:t>
            </w:r>
            <w:r>
              <w:t xml:space="preserve"> Aggregates.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824412" w:rsidP="00D85D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7B10">
              <w:rPr>
                <w:lang w:val="fr-CA"/>
              </w:rPr>
              <w:t>Cour d</w:t>
            </w:r>
            <w:r w:rsidR="00EA158D">
              <w:rPr>
                <w:lang w:val="fr-CA"/>
              </w:rPr>
              <w:t>’</w:t>
            </w:r>
            <w:r w:rsidRPr="008C7B1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8C7B1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C7B10">
              <w:rPr>
                <w:lang w:val="fr-CA"/>
              </w:rPr>
              <w:t>1303-0246-AC</w:t>
            </w:r>
            <w:r w:rsidR="00D85D51">
              <w:rPr>
                <w:lang w:val="fr-CA"/>
              </w:rPr>
              <w:t xml:space="preserve"> et</w:t>
            </w:r>
            <w:r w:rsidRPr="008C7B10">
              <w:rPr>
                <w:lang w:val="fr-CA"/>
              </w:rPr>
              <w:t xml:space="preserve"> 1403-0055-AC, 2014 ABCA </w:t>
            </w:r>
            <w:r w:rsidR="00D85D51">
              <w:rPr>
                <w:lang w:val="fr-CA"/>
              </w:rPr>
              <w:t>134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7B10">
              <w:rPr>
                <w:lang w:val="fr-CA"/>
              </w:rPr>
              <w:t>1</w:t>
            </w:r>
            <w:r w:rsidR="00D85D51">
              <w:rPr>
                <w:lang w:val="fr-CA"/>
              </w:rPr>
              <w:t>5</w:t>
            </w:r>
            <w:r w:rsidRPr="008C7B10">
              <w:rPr>
                <w:lang w:val="fr-CA"/>
              </w:rPr>
              <w:t> </w:t>
            </w:r>
            <w:r w:rsidR="00D85D51">
              <w:rPr>
                <w:lang w:val="fr-CA"/>
              </w:rPr>
              <w:t>avril</w:t>
            </w:r>
            <w:r w:rsidRPr="008C7B10">
              <w:rPr>
                <w:lang w:val="fr-CA"/>
              </w:rPr>
              <w:t> 2014</w:t>
            </w:r>
            <w:r w:rsidRPr="006E7BAE">
              <w:rPr>
                <w:lang w:val="fr-CA"/>
              </w:rPr>
              <w:t>, est</w:t>
            </w:r>
            <w:r w:rsidR="00D85D51">
              <w:rPr>
                <w:lang w:val="fr-CA"/>
              </w:rPr>
              <w:t xml:space="preserve"> rejetée.</w:t>
            </w:r>
            <w:r w:rsidRPr="006E7BAE">
              <w:rPr>
                <w:lang w:val="fr-CA"/>
              </w:rPr>
              <w:t xml:space="preserve"> </w:t>
            </w:r>
          </w:p>
          <w:p w:rsidR="00D85D51" w:rsidRDefault="00D85D51" w:rsidP="00D85D51">
            <w:pPr>
              <w:jc w:val="both"/>
              <w:rPr>
                <w:lang w:val="fr-CA"/>
              </w:rPr>
            </w:pPr>
          </w:p>
          <w:p w:rsidR="00D85D51" w:rsidRDefault="00D85D51" w:rsidP="00D85D51">
            <w:pPr>
              <w:jc w:val="both"/>
              <w:rPr>
                <w:lang w:val="fr-CA"/>
              </w:rPr>
            </w:pPr>
            <w:r w:rsidRPr="00D85D51">
              <w:rPr>
                <w:lang w:val="fr-CA"/>
              </w:rPr>
              <w:t>La requête en prorogation du délai de signification et de dépôt de la demande d’autorisation d’appel de</w:t>
            </w:r>
            <w:r>
              <w:rPr>
                <w:lang w:val="fr-CA"/>
              </w:rPr>
              <w:t>s</w:t>
            </w:r>
            <w:r w:rsidRPr="00D85D51">
              <w:rPr>
                <w:lang w:val="fr-CA"/>
              </w:rPr>
              <w:t xml:space="preserve"> arrêt</w:t>
            </w:r>
            <w:r>
              <w:rPr>
                <w:lang w:val="fr-CA"/>
              </w:rPr>
              <w:t xml:space="preserve">s </w:t>
            </w:r>
            <w:r w:rsidRPr="006E7BAE">
              <w:rPr>
                <w:lang w:val="fr-CA"/>
              </w:rPr>
              <w:t xml:space="preserve">de la </w:t>
            </w:r>
            <w:r w:rsidRPr="008C7B10">
              <w:rPr>
                <w:lang w:val="fr-CA"/>
              </w:rPr>
              <w:t>Cour d</w:t>
            </w:r>
            <w:r w:rsidR="00EA158D">
              <w:rPr>
                <w:lang w:val="fr-CA"/>
              </w:rPr>
              <w:t>’</w:t>
            </w:r>
            <w:r w:rsidRPr="008C7B1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Pr="00D85D51">
              <w:rPr>
                <w:lang w:val="fr-CA"/>
              </w:rPr>
              <w:t xml:space="preserve">1303-0246-AC </w:t>
            </w:r>
            <w:r>
              <w:rPr>
                <w:lang w:val="fr-CA"/>
              </w:rPr>
              <w:t>et</w:t>
            </w:r>
            <w:r w:rsidRPr="00D85D51">
              <w:rPr>
                <w:lang w:val="fr-CA"/>
              </w:rPr>
              <w:t xml:space="preserve"> 1403-0055-AC, 2014 ABCA 223, dat</w:t>
            </w:r>
            <w:r>
              <w:rPr>
                <w:lang w:val="fr-CA"/>
              </w:rPr>
              <w:t>é</w:t>
            </w:r>
            <w:r w:rsidRPr="00D85D5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du </w:t>
            </w:r>
            <w:r w:rsidRPr="00D85D51">
              <w:rPr>
                <w:lang w:val="fr-CA"/>
              </w:rPr>
              <w:t>4</w:t>
            </w:r>
            <w:r>
              <w:rPr>
                <w:lang w:val="fr-CA"/>
              </w:rPr>
              <w:t xml:space="preserve"> juillet</w:t>
            </w:r>
            <w:r w:rsidRPr="00D85D51">
              <w:rPr>
                <w:lang w:val="fr-CA"/>
              </w:rPr>
              <w:t xml:space="preserve"> 2014, </w:t>
            </w:r>
            <w:r>
              <w:rPr>
                <w:lang w:val="fr-CA"/>
              </w:rPr>
              <w:t>et</w:t>
            </w:r>
            <w:r w:rsidRPr="00D85D51">
              <w:rPr>
                <w:lang w:val="fr-CA"/>
              </w:rPr>
              <w:t xml:space="preserve"> 2014 ABCA 312, dat</w:t>
            </w:r>
            <w:r>
              <w:rPr>
                <w:lang w:val="fr-CA"/>
              </w:rPr>
              <w:t>é du</w:t>
            </w:r>
            <w:r w:rsidRPr="00D85D51">
              <w:rPr>
                <w:lang w:val="fr-CA"/>
              </w:rPr>
              <w:t xml:space="preserve"> 22</w:t>
            </w:r>
            <w:r>
              <w:rPr>
                <w:lang w:val="fr-CA"/>
              </w:rPr>
              <w:t xml:space="preserve"> septembre</w:t>
            </w:r>
            <w:r w:rsidRPr="00D85D51">
              <w:rPr>
                <w:lang w:val="fr-CA"/>
              </w:rPr>
              <w:t xml:space="preserve"> 2014</w:t>
            </w:r>
            <w:r>
              <w:rPr>
                <w:lang w:val="fr-CA"/>
              </w:rPr>
              <w:t>,</w:t>
            </w:r>
            <w:r w:rsidRPr="00D85D51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rejetée</w:t>
            </w:r>
            <w:r w:rsidRPr="00D85D51">
              <w:rPr>
                <w:lang w:val="fr-CA"/>
              </w:rPr>
              <w:t>.</w:t>
            </w:r>
          </w:p>
          <w:p w:rsidR="00D85D51" w:rsidRDefault="00D85D51" w:rsidP="00D85D51">
            <w:pPr>
              <w:jc w:val="both"/>
              <w:rPr>
                <w:lang w:val="fr-CA"/>
              </w:rPr>
            </w:pPr>
          </w:p>
          <w:p w:rsidR="00D85D51" w:rsidRPr="00D85D51" w:rsidRDefault="00D85D51" w:rsidP="001C20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La demande d’autorisation d’appel de</w:t>
            </w:r>
            <w:r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arrêt</w:t>
            </w:r>
            <w:r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de la </w:t>
            </w:r>
            <w:r w:rsidRPr="008C7B10">
              <w:rPr>
                <w:lang w:val="fr-CA"/>
              </w:rPr>
              <w:t>Cour d</w:t>
            </w:r>
            <w:r w:rsidR="00EA158D">
              <w:rPr>
                <w:lang w:val="fr-CA"/>
              </w:rPr>
              <w:t>’</w:t>
            </w:r>
            <w:r w:rsidRPr="008C7B1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85D51">
              <w:rPr>
                <w:lang w:val="fr-CA"/>
              </w:rPr>
              <w:t xml:space="preserve">1303-0246-AC </w:t>
            </w:r>
            <w:r>
              <w:rPr>
                <w:lang w:val="fr-CA"/>
              </w:rPr>
              <w:t>et</w:t>
            </w:r>
            <w:r w:rsidRPr="00D85D51">
              <w:rPr>
                <w:lang w:val="fr-CA"/>
              </w:rPr>
              <w:t xml:space="preserve"> 1403-0055-AC, 2014 ABCA 378, dat</w:t>
            </w:r>
            <w:r>
              <w:rPr>
                <w:lang w:val="fr-CA"/>
              </w:rPr>
              <w:t>é</w:t>
            </w:r>
            <w:r w:rsidRPr="00D85D51">
              <w:rPr>
                <w:lang w:val="fr-CA"/>
              </w:rPr>
              <w:t xml:space="preserve"> </w:t>
            </w:r>
            <w:r w:rsidR="00EB36EC">
              <w:rPr>
                <w:lang w:val="fr-CA"/>
              </w:rPr>
              <w:t>du</w:t>
            </w:r>
            <w:r>
              <w:rPr>
                <w:lang w:val="fr-CA"/>
              </w:rPr>
              <w:t xml:space="preserve"> </w:t>
            </w:r>
            <w:r w:rsidRPr="00D85D51">
              <w:rPr>
                <w:lang w:val="fr-CA"/>
              </w:rPr>
              <w:t>13</w:t>
            </w:r>
            <w:r>
              <w:rPr>
                <w:lang w:val="fr-CA"/>
              </w:rPr>
              <w:t xml:space="preserve"> novembre</w:t>
            </w:r>
            <w:r w:rsidRPr="00D85D51">
              <w:rPr>
                <w:lang w:val="fr-CA"/>
              </w:rPr>
              <w:t xml:space="preserve"> 2014, </w:t>
            </w:r>
            <w:r>
              <w:rPr>
                <w:lang w:val="fr-CA"/>
              </w:rPr>
              <w:t>et</w:t>
            </w:r>
            <w:r w:rsidRPr="00D85D51">
              <w:rPr>
                <w:lang w:val="fr-CA"/>
              </w:rPr>
              <w:t xml:space="preserve"> 2014 ABCA 445, dat</w:t>
            </w:r>
            <w:r>
              <w:rPr>
                <w:lang w:val="fr-CA"/>
              </w:rPr>
              <w:t>é</w:t>
            </w:r>
            <w:r w:rsidRPr="00D85D5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EB36EC">
              <w:rPr>
                <w:lang w:val="fr-CA"/>
              </w:rPr>
              <w:t>du</w:t>
            </w:r>
            <w:r>
              <w:rPr>
                <w:lang w:val="fr-CA"/>
              </w:rPr>
              <w:t xml:space="preserve"> </w:t>
            </w:r>
            <w:r w:rsidRPr="00D85D51">
              <w:rPr>
                <w:lang w:val="fr-CA"/>
              </w:rPr>
              <w:t>18</w:t>
            </w:r>
            <w:r>
              <w:rPr>
                <w:lang w:val="fr-CA"/>
              </w:rPr>
              <w:t xml:space="preserve"> décembre</w:t>
            </w:r>
            <w:r w:rsidRPr="00D85D51">
              <w:rPr>
                <w:lang w:val="fr-CA"/>
              </w:rPr>
              <w:t xml:space="preserve"> 2014, </w:t>
            </w:r>
            <w:r>
              <w:rPr>
                <w:lang w:val="fr-CA"/>
              </w:rPr>
              <w:t>est rejetée</w:t>
            </w:r>
            <w:r w:rsidRPr="00D85D51">
              <w:rPr>
                <w:lang w:val="fr-CA"/>
              </w:rPr>
              <w:t xml:space="preserve"> avec dépens en faveur de l’intimé</w:t>
            </w:r>
            <w:r w:rsidR="003F7AFC">
              <w:rPr>
                <w:lang w:val="fr-CA"/>
              </w:rPr>
              <w:t>,</w:t>
            </w:r>
            <w:r w:rsidRPr="00D85D51">
              <w:rPr>
                <w:lang w:val="fr-CA"/>
              </w:rPr>
              <w:t xml:space="preserve"> Parsons</w:t>
            </w:r>
            <w:r w:rsidR="00EB36EC">
              <w:rPr>
                <w:lang w:val="fr-CA"/>
              </w:rPr>
              <w:t xml:space="preserve"> Creek</w:t>
            </w:r>
            <w:r w:rsidRPr="00D85D51">
              <w:rPr>
                <w:lang w:val="fr-CA"/>
              </w:rPr>
              <w:t xml:space="preserve"> </w:t>
            </w:r>
            <w:proofErr w:type="spellStart"/>
            <w:r w:rsidRPr="00D85D51">
              <w:rPr>
                <w:lang w:val="fr-CA"/>
              </w:rPr>
              <w:t>Aggregates</w:t>
            </w:r>
            <w:proofErr w:type="spellEnd"/>
            <w:r w:rsidRPr="00D85D51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85D51" w:rsidRDefault="00D85D51" w:rsidP="00417FB7">
      <w:pPr>
        <w:jc w:val="center"/>
        <w:rPr>
          <w:lang w:val="fr-CA"/>
        </w:rPr>
      </w:pPr>
    </w:p>
    <w:p w:rsidR="00D85D51" w:rsidRDefault="00D85D51" w:rsidP="00417FB7">
      <w:pPr>
        <w:jc w:val="center"/>
        <w:rPr>
          <w:lang w:val="fr-CA"/>
        </w:rPr>
      </w:pPr>
    </w:p>
    <w:p w:rsidR="00CF6B5D" w:rsidRDefault="00CF6B5D" w:rsidP="00417FB7">
      <w:pPr>
        <w:jc w:val="center"/>
        <w:rPr>
          <w:lang w:val="fr-CA"/>
        </w:rPr>
      </w:pPr>
    </w:p>
    <w:p w:rsidR="009F436C" w:rsidRPr="008C7B10" w:rsidRDefault="003A37CF" w:rsidP="00417FB7">
      <w:pPr>
        <w:jc w:val="center"/>
        <w:rPr>
          <w:lang w:val="en-US"/>
        </w:rPr>
      </w:pPr>
      <w:proofErr w:type="gramStart"/>
      <w:r w:rsidRPr="008C7B10">
        <w:rPr>
          <w:lang w:val="en-US"/>
        </w:rPr>
        <w:t>J.S.C.C.</w:t>
      </w:r>
      <w:proofErr w:type="gramEnd"/>
    </w:p>
    <w:p w:rsidR="008F53F3" w:rsidRPr="008C7B10" w:rsidRDefault="003A37CF" w:rsidP="00417FB7">
      <w:pPr>
        <w:jc w:val="center"/>
        <w:rPr>
          <w:lang w:val="en-US"/>
        </w:rPr>
      </w:pPr>
      <w:proofErr w:type="gramStart"/>
      <w:r w:rsidRPr="008C7B10">
        <w:rPr>
          <w:lang w:val="en-US"/>
        </w:rPr>
        <w:t>J.C.S.C.</w:t>
      </w:r>
      <w:proofErr w:type="gramEnd"/>
    </w:p>
    <w:p w:rsidR="008C7B10" w:rsidRPr="008C7B10" w:rsidRDefault="008C7B10">
      <w:pPr>
        <w:spacing w:after="200" w:line="276" w:lineRule="auto"/>
        <w:rPr>
          <w:lang w:val="en-US"/>
        </w:rPr>
      </w:pPr>
    </w:p>
    <w:sectPr w:rsidR="008C7B10" w:rsidRPr="008C7B10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C2" w:rsidRDefault="00CD39C2">
      <w:r>
        <w:separator/>
      </w:r>
    </w:p>
  </w:endnote>
  <w:endnote w:type="continuationSeparator" w:id="0">
    <w:p w:rsidR="00CD39C2" w:rsidRDefault="00CD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C2" w:rsidRDefault="00CD39C2">
      <w:r>
        <w:separator/>
      </w:r>
    </w:p>
  </w:footnote>
  <w:footnote w:type="continuationSeparator" w:id="0">
    <w:p w:rsidR="00CD39C2" w:rsidRDefault="00CD3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070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0701" w:rsidRPr="00417FB7">
      <w:rPr>
        <w:szCs w:val="24"/>
      </w:rPr>
      <w:fldChar w:fldCharType="separate"/>
    </w:r>
    <w:r w:rsidR="00DD27DD">
      <w:rPr>
        <w:noProof/>
        <w:szCs w:val="24"/>
      </w:rPr>
      <w:t>2</w:t>
    </w:r>
    <w:r w:rsidR="0005070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3024"/>
    <w:rsid w:val="00005730"/>
    <w:rsid w:val="00011960"/>
    <w:rsid w:val="0001615A"/>
    <w:rsid w:val="00020B16"/>
    <w:rsid w:val="000306C6"/>
    <w:rsid w:val="0003701B"/>
    <w:rsid w:val="0004338D"/>
    <w:rsid w:val="00050701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2078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392"/>
    <w:rsid w:val="00356186"/>
    <w:rsid w:val="00374E7D"/>
    <w:rsid w:val="00375294"/>
    <w:rsid w:val="00382FC7"/>
    <w:rsid w:val="00382FEC"/>
    <w:rsid w:val="00385A90"/>
    <w:rsid w:val="003A37CF"/>
    <w:rsid w:val="003B1F3D"/>
    <w:rsid w:val="003F7AF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42C6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7B10"/>
    <w:rsid w:val="008F53F3"/>
    <w:rsid w:val="009305BF"/>
    <w:rsid w:val="00951EF6"/>
    <w:rsid w:val="0096638C"/>
    <w:rsid w:val="00971A08"/>
    <w:rsid w:val="00991EAF"/>
    <w:rsid w:val="009B161D"/>
    <w:rsid w:val="009D45DF"/>
    <w:rsid w:val="009E0F71"/>
    <w:rsid w:val="009E7A46"/>
    <w:rsid w:val="009F26C4"/>
    <w:rsid w:val="009F436C"/>
    <w:rsid w:val="00A03153"/>
    <w:rsid w:val="00A103E3"/>
    <w:rsid w:val="00A10824"/>
    <w:rsid w:val="00A252FA"/>
    <w:rsid w:val="00A60E73"/>
    <w:rsid w:val="00AB4A38"/>
    <w:rsid w:val="00AB5E22"/>
    <w:rsid w:val="00AE2077"/>
    <w:rsid w:val="00B158E3"/>
    <w:rsid w:val="00B37332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39C2"/>
    <w:rsid w:val="00CE249F"/>
    <w:rsid w:val="00CF17D0"/>
    <w:rsid w:val="00CF6B5D"/>
    <w:rsid w:val="00CF6E2F"/>
    <w:rsid w:val="00D42339"/>
    <w:rsid w:val="00D61AC2"/>
    <w:rsid w:val="00D83B8C"/>
    <w:rsid w:val="00D85D51"/>
    <w:rsid w:val="00D93D0F"/>
    <w:rsid w:val="00DA4281"/>
    <w:rsid w:val="00DB1ADC"/>
    <w:rsid w:val="00DD27DD"/>
    <w:rsid w:val="00E12A51"/>
    <w:rsid w:val="00E736B9"/>
    <w:rsid w:val="00E777AD"/>
    <w:rsid w:val="00EA158D"/>
    <w:rsid w:val="00EA4B61"/>
    <w:rsid w:val="00EB36E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2015-04-28T17:37:00Z</dcterms:created>
  <dcterms:modified xsi:type="dcterms:W3CDTF">2015-04-29T15:21:00Z</dcterms:modified>
</cp:coreProperties>
</file>