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E405E" w:rsidRDefault="009E405E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36313</w:t>
      </w:r>
      <w:r w:rsidR="0016666F" w:rsidRPr="006E7BAE">
        <w:t>     </w:t>
      </w:r>
    </w:p>
    <w:p w:rsidR="009F436C" w:rsidRPr="006E7BAE" w:rsidRDefault="009F436C" w:rsidP="00382FEC"/>
    <w:p w:rsidR="002568D3" w:rsidRDefault="002568D3" w:rsidP="00382FEC"/>
    <w:p w:rsidR="009E405E" w:rsidRPr="006E7BAE" w:rsidRDefault="009E405E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E405E" w:rsidP="008262A3">
            <w:r>
              <w:t>May 28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E405E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mai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5EB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405E">
              <w:rPr>
                <w:lang w:val="fr-CA"/>
              </w:rPr>
              <w:t>La juge en chef McLachlin et les juges Wagner et Gascon</w:t>
            </w:r>
          </w:p>
        </w:tc>
      </w:tr>
      <w:tr w:rsidR="00C2612E" w:rsidRPr="00D05EB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40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40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612A5" w:rsidRDefault="009E405E">
            <w:pPr>
              <w:pStyle w:val="SCCLsocPrefix"/>
            </w:pPr>
            <w:r>
              <w:t>BETWEEN:</w:t>
            </w:r>
            <w:r>
              <w:br/>
            </w:r>
          </w:p>
          <w:p w:rsidR="00B612A5" w:rsidRDefault="009E405E">
            <w:pPr>
              <w:pStyle w:val="SCCLsocParty"/>
            </w:pPr>
            <w:r>
              <w:t>Adam Michael Brown</w:t>
            </w:r>
            <w:r>
              <w:br/>
            </w:r>
          </w:p>
          <w:p w:rsidR="00B612A5" w:rsidRDefault="009E405E">
            <w:pPr>
              <w:pStyle w:val="SCCLsocPartyRole"/>
            </w:pPr>
            <w:r>
              <w:t>Applicant</w:t>
            </w:r>
            <w:r>
              <w:br/>
            </w:r>
          </w:p>
          <w:p w:rsidR="00B612A5" w:rsidRDefault="009E405E">
            <w:pPr>
              <w:pStyle w:val="SCCLsocVersus"/>
            </w:pPr>
            <w:r>
              <w:t>- and -</w:t>
            </w:r>
            <w:r>
              <w:br/>
            </w:r>
          </w:p>
          <w:p w:rsidR="00B612A5" w:rsidRDefault="009E405E">
            <w:pPr>
              <w:pStyle w:val="SCCLsocParty"/>
            </w:pPr>
            <w:r>
              <w:t>Her Majesty the Queen</w:t>
            </w:r>
            <w:r>
              <w:br/>
            </w:r>
          </w:p>
          <w:p w:rsidR="00B612A5" w:rsidRDefault="009E405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612A5" w:rsidRPr="009E405E" w:rsidRDefault="009E405E">
            <w:pPr>
              <w:pStyle w:val="SCCLsocPrefix"/>
              <w:rPr>
                <w:lang w:val="fr-CA"/>
              </w:rPr>
            </w:pPr>
            <w:r w:rsidRPr="009E405E">
              <w:rPr>
                <w:lang w:val="fr-CA"/>
              </w:rPr>
              <w:t>ENTRE :</w:t>
            </w:r>
            <w:r w:rsidRPr="009E405E">
              <w:rPr>
                <w:lang w:val="fr-CA"/>
              </w:rPr>
              <w:br/>
            </w:r>
          </w:p>
          <w:p w:rsidR="00B612A5" w:rsidRPr="009E405E" w:rsidRDefault="009E405E">
            <w:pPr>
              <w:pStyle w:val="SCCLsocParty"/>
              <w:rPr>
                <w:lang w:val="fr-CA"/>
              </w:rPr>
            </w:pPr>
            <w:r w:rsidRPr="009E405E">
              <w:rPr>
                <w:lang w:val="fr-CA"/>
              </w:rPr>
              <w:t>Adam Michael Brown</w:t>
            </w:r>
            <w:r w:rsidRPr="009E405E">
              <w:rPr>
                <w:lang w:val="fr-CA"/>
              </w:rPr>
              <w:br/>
            </w:r>
          </w:p>
          <w:p w:rsidR="00B612A5" w:rsidRPr="009E405E" w:rsidRDefault="009E405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E405E">
              <w:rPr>
                <w:lang w:val="fr-CA"/>
              </w:rPr>
              <w:br/>
            </w:r>
          </w:p>
          <w:p w:rsidR="00B612A5" w:rsidRPr="009E405E" w:rsidRDefault="009E405E">
            <w:pPr>
              <w:pStyle w:val="SCCLsocVersus"/>
              <w:rPr>
                <w:lang w:val="fr-CA"/>
              </w:rPr>
            </w:pPr>
            <w:r w:rsidRPr="009E405E">
              <w:rPr>
                <w:lang w:val="fr-CA"/>
              </w:rPr>
              <w:t>- et -</w:t>
            </w:r>
            <w:r w:rsidRPr="009E405E">
              <w:rPr>
                <w:lang w:val="fr-CA"/>
              </w:rPr>
              <w:br/>
            </w:r>
          </w:p>
          <w:p w:rsidR="00B612A5" w:rsidRPr="009E405E" w:rsidRDefault="009E405E">
            <w:pPr>
              <w:pStyle w:val="SCCLsocParty"/>
              <w:rPr>
                <w:lang w:val="fr-CA"/>
              </w:rPr>
            </w:pPr>
            <w:r w:rsidRPr="009E405E">
              <w:rPr>
                <w:lang w:val="fr-CA"/>
              </w:rPr>
              <w:t>Sa Majesté la Reine</w:t>
            </w:r>
            <w:r w:rsidRPr="009E405E">
              <w:rPr>
                <w:lang w:val="fr-CA"/>
              </w:rPr>
              <w:br/>
            </w:r>
          </w:p>
          <w:p w:rsidR="00B612A5" w:rsidRDefault="009E405E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5EB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405E" w:rsidP="00080071">
            <w:pPr>
              <w:jc w:val="both"/>
            </w:pPr>
            <w:r>
              <w:t>The motion for an extension of time to serve and file the application</w:t>
            </w:r>
            <w:r w:rsidR="00080071">
              <w:t xml:space="preserve"> for leave to appeal is granted.</w:t>
            </w:r>
            <w:r>
              <w:t xml:space="preserve"> </w:t>
            </w:r>
            <w:r w:rsidR="00080071">
              <w:t>T</w:t>
            </w:r>
            <w:r>
              <w:t xml:space="preserve">he motion </w:t>
            </w:r>
            <w:r w:rsidR="00080071">
              <w:t>for leave to adduce new</w:t>
            </w:r>
            <w:r>
              <w:t xml:space="preserve"> evidence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</w:t>
            </w:r>
            <w:r w:rsidR="00080071">
              <w:t>-0004-A</w:t>
            </w:r>
            <w:r w:rsidR="00824412">
              <w:t>, 2013 ABCA 289</w:t>
            </w:r>
            <w:r w:rsidR="00824412" w:rsidRPr="006E7BAE">
              <w:t xml:space="preserve">, dated </w:t>
            </w:r>
            <w:r w:rsidR="00824412">
              <w:t>August 23, 2013</w:t>
            </w:r>
            <w:r w:rsidR="00080071">
              <w:t>,</w:t>
            </w:r>
            <w:r w:rsidR="00824412" w:rsidRPr="006E7BAE">
              <w:t xml:space="preserve"> </w:t>
            </w:r>
            <w:r w:rsidR="00824412" w:rsidRPr="00CC09E5">
              <w:t xml:space="preserve">is </w:t>
            </w:r>
            <w:r w:rsidRPr="00CC09E5">
              <w:t xml:space="preserve">remanded to the Court of Appeal for Alberta for </w:t>
            </w:r>
            <w:r w:rsidRPr="00CC09E5">
              <w:lastRenderedPageBreak/>
              <w:t xml:space="preserve">consideration of </w:t>
            </w:r>
            <w:r w:rsidR="00080071" w:rsidRPr="00CC09E5">
              <w:t>the new</w:t>
            </w:r>
            <w:r w:rsidRPr="00CC09E5">
              <w:t xml:space="preserve"> evidence and whether the applicant’s convictions constitute a miscarriage of justice.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405E" w:rsidP="00300F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</w:t>
            </w:r>
            <w:r w:rsidR="00080071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080071">
              <w:rPr>
                <w:lang w:val="fr-CA"/>
              </w:rPr>
              <w:t>L</w:t>
            </w:r>
            <w:r>
              <w:rPr>
                <w:lang w:val="fr-CA"/>
              </w:rPr>
              <w:t xml:space="preserve">a requête </w:t>
            </w:r>
            <w:r w:rsidR="00080071">
              <w:rPr>
                <w:lang w:val="fr-CA"/>
              </w:rPr>
              <w:t>en autorisation pour déposer</w:t>
            </w:r>
            <w:r>
              <w:rPr>
                <w:lang w:val="fr-CA"/>
              </w:rPr>
              <w:t xml:space="preserve"> de </w:t>
            </w:r>
            <w:r w:rsidR="00AB5D9F">
              <w:rPr>
                <w:lang w:val="fr-CA"/>
              </w:rPr>
              <w:t xml:space="preserve">nouveaux éléments de preuve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405E">
              <w:rPr>
                <w:lang w:val="fr-CA"/>
              </w:rPr>
              <w:t>Cour d'appel de l</w:t>
            </w:r>
            <w:r w:rsidR="00080071">
              <w:rPr>
                <w:lang w:val="fr-CA"/>
              </w:rPr>
              <w:t>’</w:t>
            </w:r>
            <w:r w:rsidR="00824412" w:rsidRPr="009E405E">
              <w:rPr>
                <w:lang w:val="fr-CA"/>
              </w:rPr>
              <w:t>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080071">
              <w:rPr>
                <w:lang w:val="fr-CA"/>
              </w:rPr>
              <w:t>1103-0004-A</w:t>
            </w:r>
            <w:r w:rsidR="00824412" w:rsidRPr="009E405E">
              <w:rPr>
                <w:lang w:val="fr-CA"/>
              </w:rPr>
              <w:t>, 2013 ABCA 289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405E">
              <w:rPr>
                <w:lang w:val="fr-CA"/>
              </w:rPr>
              <w:t>23 août 2013</w:t>
            </w:r>
            <w:r w:rsidR="00824412" w:rsidRPr="006E7BAE">
              <w:rPr>
                <w:lang w:val="fr-CA"/>
              </w:rPr>
              <w:t xml:space="preserve">, </w:t>
            </w:r>
            <w:r w:rsidR="00824412" w:rsidRPr="00C12C22">
              <w:rPr>
                <w:rFonts w:cs="Times New Roman"/>
                <w:szCs w:val="24"/>
                <w:lang w:val="fr-CA"/>
              </w:rPr>
              <w:t xml:space="preserve">est </w:t>
            </w:r>
            <w:r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renvoyée à la Cour</w:t>
            </w:r>
            <w:r w:rsidRPr="00C12C22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080071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lastRenderedPageBreak/>
              <w:t>d'appel de l’</w:t>
            </w:r>
            <w:r w:rsidRPr="00C12C22">
              <w:rPr>
                <w:rFonts w:cs="Times New Roman"/>
                <w:color w:val="222222"/>
                <w:szCs w:val="24"/>
                <w:lang w:val="fr-FR"/>
              </w:rPr>
              <w:t xml:space="preserve">Alberta </w:t>
            </w:r>
            <w:r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pour </w:t>
            </w:r>
            <w:r w:rsidR="00080071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qu’elle examine les nouve</w:t>
            </w:r>
            <w:bookmarkStart w:id="1" w:name="_GoBack"/>
            <w:bookmarkEnd w:id="1"/>
            <w:r w:rsidR="00080071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aux éléments de preuve et décide si le</w:t>
            </w:r>
            <w:r w:rsidR="00300F28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s</w:t>
            </w:r>
            <w:r w:rsidR="00080071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déclaration</w:t>
            </w:r>
            <w:r w:rsidR="00300F28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s</w:t>
            </w:r>
            <w:r w:rsidR="00080071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de culpabilité </w:t>
            </w:r>
            <w:r w:rsidR="00300F28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prononcées contre le d</w:t>
            </w:r>
            <w:r w:rsidR="00080071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emandeur constitue</w:t>
            </w:r>
            <w:r w:rsidR="00300F28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>nt</w:t>
            </w:r>
            <w:r w:rsidR="00080071" w:rsidRPr="00C12C22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une erreur judiciaire</w:t>
            </w:r>
            <w:r w:rsidRPr="00C12C22">
              <w:rPr>
                <w:rFonts w:cs="Times New Roman"/>
                <w:color w:val="222222"/>
                <w:szCs w:val="24"/>
                <w:lang w:val="fr-FR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D05EB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D05EBF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50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50E8" w:rsidRPr="00417FB7">
      <w:rPr>
        <w:szCs w:val="24"/>
      </w:rPr>
      <w:fldChar w:fldCharType="separate"/>
    </w:r>
    <w:r w:rsidR="00D05EBF">
      <w:rPr>
        <w:noProof/>
        <w:szCs w:val="24"/>
      </w:rPr>
      <w:t>2</w:t>
    </w:r>
    <w:r w:rsidR="000450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450E8"/>
    <w:rsid w:val="00054D01"/>
    <w:rsid w:val="00057FAF"/>
    <w:rsid w:val="00074657"/>
    <w:rsid w:val="00080071"/>
    <w:rsid w:val="00091327"/>
    <w:rsid w:val="000919B4"/>
    <w:rsid w:val="000B4AA7"/>
    <w:rsid w:val="000B76FF"/>
    <w:rsid w:val="000D7521"/>
    <w:rsid w:val="000E4CCE"/>
    <w:rsid w:val="000F135B"/>
    <w:rsid w:val="00110EB3"/>
    <w:rsid w:val="0016666F"/>
    <w:rsid w:val="00167C15"/>
    <w:rsid w:val="001B3EC0"/>
    <w:rsid w:val="001D0116"/>
    <w:rsid w:val="001D4323"/>
    <w:rsid w:val="001E1079"/>
    <w:rsid w:val="001F6AB3"/>
    <w:rsid w:val="00203642"/>
    <w:rsid w:val="00212BA0"/>
    <w:rsid w:val="002523DE"/>
    <w:rsid w:val="002568D3"/>
    <w:rsid w:val="0027284C"/>
    <w:rsid w:val="002B5FA6"/>
    <w:rsid w:val="002C6423"/>
    <w:rsid w:val="002D2D44"/>
    <w:rsid w:val="00300F2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339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405E"/>
    <w:rsid w:val="009E7A46"/>
    <w:rsid w:val="009F26C4"/>
    <w:rsid w:val="009F436C"/>
    <w:rsid w:val="00A03153"/>
    <w:rsid w:val="00A103E3"/>
    <w:rsid w:val="00A252FA"/>
    <w:rsid w:val="00AB4A38"/>
    <w:rsid w:val="00AB5D9F"/>
    <w:rsid w:val="00AB5E22"/>
    <w:rsid w:val="00AD54F7"/>
    <w:rsid w:val="00AE2077"/>
    <w:rsid w:val="00B158E3"/>
    <w:rsid w:val="00B408F8"/>
    <w:rsid w:val="00B5078E"/>
    <w:rsid w:val="00B60EDC"/>
    <w:rsid w:val="00B612A5"/>
    <w:rsid w:val="00BC39BE"/>
    <w:rsid w:val="00BD4E4C"/>
    <w:rsid w:val="00BF7644"/>
    <w:rsid w:val="00C1285B"/>
    <w:rsid w:val="00C12C22"/>
    <w:rsid w:val="00C173B0"/>
    <w:rsid w:val="00C2612E"/>
    <w:rsid w:val="00CC09E5"/>
    <w:rsid w:val="00CE249F"/>
    <w:rsid w:val="00CF17D0"/>
    <w:rsid w:val="00D05EB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1E3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E4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2015-05-22T18:30:00Z</dcterms:created>
  <dcterms:modified xsi:type="dcterms:W3CDTF">2015-05-25T18:54:00Z</dcterms:modified>
</cp:coreProperties>
</file>