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36391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237EA0">
            <w:r>
              <w:t xml:space="preserve">Le </w:t>
            </w:r>
            <w:r w:rsidR="00237EA0">
              <w:t>2 juillet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37EA0" w:rsidP="00807C05">
            <w:pPr>
              <w:rPr>
                <w:lang w:val="en-CA"/>
              </w:rPr>
            </w:pPr>
            <w:r>
              <w:t>July 2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C496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07C05">
              <w:rPr>
                <w:lang w:val="en-CA"/>
              </w:rPr>
              <w:t xml:space="preserve">McLachlin C.J. and Wagner and </w:t>
            </w:r>
            <w:proofErr w:type="spellStart"/>
            <w:r w:rsidRPr="00807C05">
              <w:rPr>
                <w:lang w:val="en-CA"/>
              </w:rPr>
              <w:t>Gascon</w:t>
            </w:r>
            <w:proofErr w:type="spellEnd"/>
            <w:r w:rsidRPr="00807C05">
              <w:rPr>
                <w:lang w:val="en-CA"/>
              </w:rPr>
              <w:t> JJ.</w:t>
            </w:r>
          </w:p>
        </w:tc>
      </w:tr>
      <w:tr w:rsidR="00C2612E" w:rsidRPr="00DC496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07C0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07C0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D37C6" w:rsidRDefault="00807C05">
            <w:pPr>
              <w:pStyle w:val="SCCLsocPrefix"/>
            </w:pPr>
            <w:r>
              <w:t>ENTRE :</w:t>
            </w:r>
            <w:r>
              <w:br/>
            </w:r>
          </w:p>
          <w:p w:rsidR="006D37C6" w:rsidRDefault="00807C05">
            <w:pPr>
              <w:pStyle w:val="SCCLsocParty"/>
            </w:pPr>
            <w:r>
              <w:t xml:space="preserve">Roch </w:t>
            </w:r>
            <w:proofErr w:type="spellStart"/>
            <w:r>
              <w:t>Guimont</w:t>
            </w:r>
            <w:proofErr w:type="spellEnd"/>
            <w:r>
              <w:t xml:space="preserve"> et Constance </w:t>
            </w:r>
            <w:proofErr w:type="spellStart"/>
            <w:r>
              <w:t>Guimont</w:t>
            </w:r>
            <w:proofErr w:type="spellEnd"/>
            <w:r>
              <w:br/>
            </w:r>
          </w:p>
          <w:p w:rsidR="006D37C6" w:rsidRDefault="00807C05">
            <w:pPr>
              <w:pStyle w:val="SCCLsocPartyRole"/>
            </w:pPr>
            <w:r>
              <w:t>Demandeurs</w:t>
            </w:r>
            <w:r>
              <w:br/>
            </w:r>
          </w:p>
          <w:p w:rsidR="006D37C6" w:rsidRDefault="00807C05">
            <w:pPr>
              <w:pStyle w:val="SCCLsocVersus"/>
            </w:pPr>
            <w:r>
              <w:t>- et -</w:t>
            </w:r>
            <w:r>
              <w:br/>
            </w:r>
          </w:p>
          <w:p w:rsidR="006D37C6" w:rsidRDefault="00807C05">
            <w:pPr>
              <w:pStyle w:val="SCCLsocParty"/>
            </w:pPr>
            <w:r>
              <w:t>Sa Majesté la Reine</w:t>
            </w:r>
            <w:r>
              <w:br/>
            </w:r>
          </w:p>
          <w:p w:rsidR="006D37C6" w:rsidRDefault="00807C0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D37C6" w:rsidRPr="00807C05" w:rsidRDefault="00807C05">
            <w:pPr>
              <w:pStyle w:val="SCCLsocPrefix"/>
              <w:rPr>
                <w:lang w:val="en-CA"/>
              </w:rPr>
            </w:pPr>
            <w:r w:rsidRPr="00807C05">
              <w:rPr>
                <w:lang w:val="en-CA"/>
              </w:rPr>
              <w:t>BETWEEN:</w:t>
            </w:r>
            <w:r w:rsidRPr="00807C05">
              <w:rPr>
                <w:lang w:val="en-CA"/>
              </w:rPr>
              <w:br/>
            </w:r>
          </w:p>
          <w:p w:rsidR="006D37C6" w:rsidRPr="00807C05" w:rsidRDefault="00807C05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Roch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Guimont</w:t>
            </w:r>
            <w:proofErr w:type="spellEnd"/>
            <w:r>
              <w:rPr>
                <w:lang w:val="en-CA"/>
              </w:rPr>
              <w:t xml:space="preserve"> and</w:t>
            </w:r>
            <w:r w:rsidRPr="00807C05">
              <w:rPr>
                <w:lang w:val="en-CA"/>
              </w:rPr>
              <w:t xml:space="preserve"> Constance </w:t>
            </w:r>
            <w:proofErr w:type="spellStart"/>
            <w:r w:rsidRPr="00807C05">
              <w:rPr>
                <w:lang w:val="en-CA"/>
              </w:rPr>
              <w:t>Guimont</w:t>
            </w:r>
            <w:proofErr w:type="spellEnd"/>
            <w:r w:rsidRPr="00807C05">
              <w:rPr>
                <w:lang w:val="en-CA"/>
              </w:rPr>
              <w:br/>
            </w:r>
          </w:p>
          <w:p w:rsidR="006D37C6" w:rsidRPr="00807C05" w:rsidRDefault="00807C05">
            <w:pPr>
              <w:pStyle w:val="SCCLsocPartyRole"/>
              <w:rPr>
                <w:lang w:val="en-CA"/>
              </w:rPr>
            </w:pPr>
            <w:r w:rsidRPr="00807C05">
              <w:rPr>
                <w:lang w:val="en-CA"/>
              </w:rPr>
              <w:t>Applicants</w:t>
            </w:r>
            <w:r w:rsidRPr="00807C05">
              <w:rPr>
                <w:lang w:val="en-CA"/>
              </w:rPr>
              <w:br/>
            </w:r>
          </w:p>
          <w:p w:rsidR="006D37C6" w:rsidRPr="00807C05" w:rsidRDefault="00807C05">
            <w:pPr>
              <w:pStyle w:val="SCCLsocVersus"/>
              <w:rPr>
                <w:lang w:val="en-CA"/>
              </w:rPr>
            </w:pPr>
            <w:r w:rsidRPr="00807C05">
              <w:rPr>
                <w:lang w:val="en-CA"/>
              </w:rPr>
              <w:t>- and -</w:t>
            </w:r>
            <w:r w:rsidRPr="00807C05">
              <w:rPr>
                <w:lang w:val="en-CA"/>
              </w:rPr>
              <w:br/>
            </w:r>
          </w:p>
          <w:p w:rsidR="006D37C6" w:rsidRPr="00807C05" w:rsidRDefault="00807C05">
            <w:pPr>
              <w:pStyle w:val="SCCLsocParty"/>
              <w:rPr>
                <w:lang w:val="en-CA"/>
              </w:rPr>
            </w:pPr>
            <w:r w:rsidRPr="00807C05">
              <w:rPr>
                <w:lang w:val="en-CA"/>
              </w:rPr>
              <w:t>Her Majesty the Queen</w:t>
            </w:r>
            <w:r w:rsidRPr="00807C05">
              <w:rPr>
                <w:lang w:val="en-CA"/>
              </w:rPr>
              <w:br/>
            </w:r>
          </w:p>
          <w:p w:rsidR="006D37C6" w:rsidRDefault="00807C0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496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07C0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200-10-003123-150, 2015 QCCA 518</w:t>
            </w:r>
            <w:r w:rsidRPr="001E26DB">
              <w:t xml:space="preserve">, daté du </w:t>
            </w:r>
            <w:r>
              <w:t>13 mars 2015</w:t>
            </w:r>
            <w:r w:rsidRPr="001E26DB">
              <w:t>, est</w:t>
            </w:r>
            <w:r w:rsidR="005C6285">
              <w:t xml:space="preserve"> rejet</w:t>
            </w:r>
            <w:r w:rsidR="005C6285">
              <w:rPr>
                <w:rFonts w:cs="Times New Roman"/>
              </w:rPr>
              <w:t>é</w:t>
            </w:r>
            <w:r w:rsidR="005C6285">
              <w:t>e.</w:t>
            </w:r>
            <w:r w:rsidRPr="001E26DB">
              <w:t xml:space="preserve">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07C0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="00DC4964">
              <w:rPr>
                <w:lang w:val="en-CA"/>
              </w:rPr>
              <w:t>Court of Appeal of Quebec (Que</w:t>
            </w:r>
            <w:r w:rsidRPr="00807C05">
              <w:rPr>
                <w:lang w:val="en-CA"/>
              </w:rPr>
              <w:t>bec)</w:t>
            </w:r>
            <w:r w:rsidRPr="001E26DB">
              <w:rPr>
                <w:lang w:val="en-CA"/>
              </w:rPr>
              <w:t xml:space="preserve">, Number </w:t>
            </w:r>
            <w:r w:rsidRPr="00807C05">
              <w:rPr>
                <w:lang w:val="en-CA"/>
              </w:rPr>
              <w:t>200-10-003123-150, 2015 QCCA 518</w:t>
            </w:r>
            <w:r w:rsidRPr="001E26DB">
              <w:rPr>
                <w:lang w:val="en-CA"/>
              </w:rPr>
              <w:t xml:space="preserve">, dated </w:t>
            </w:r>
            <w:r w:rsidRPr="00807C05">
              <w:rPr>
                <w:lang w:val="en-CA"/>
              </w:rPr>
              <w:t>March 13, 2015</w:t>
            </w:r>
            <w:r w:rsidR="00DC496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C6285">
              <w:rPr>
                <w:lang w:val="en-CA"/>
              </w:rPr>
              <w:t>dismissed.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07C05" w:rsidRPr="002C29B6" w:rsidRDefault="00807C05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72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729D" w:rsidRPr="00417FB7">
      <w:rPr>
        <w:szCs w:val="24"/>
      </w:rPr>
      <w:fldChar w:fldCharType="separate"/>
    </w:r>
    <w:r w:rsidR="00807C05">
      <w:rPr>
        <w:noProof/>
        <w:szCs w:val="24"/>
      </w:rPr>
      <w:t>4</w:t>
    </w:r>
    <w:r w:rsidR="006E72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36391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7EA0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6295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6285"/>
    <w:rsid w:val="00614908"/>
    <w:rsid w:val="0064672C"/>
    <w:rsid w:val="00650109"/>
    <w:rsid w:val="00655333"/>
    <w:rsid w:val="006935F7"/>
    <w:rsid w:val="006A1E6D"/>
    <w:rsid w:val="006C1359"/>
    <w:rsid w:val="006D37C6"/>
    <w:rsid w:val="006E729D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7C0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C4964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2015-06-04T18:24:00Z</dcterms:created>
  <dcterms:modified xsi:type="dcterms:W3CDTF">2015-06-30T13:47:00Z</dcterms:modified>
</cp:coreProperties>
</file>