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36307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05EA6" w:rsidP="00605EA6">
            <w:r>
              <w:t>July</w:t>
            </w:r>
            <w:r w:rsidR="00EF707C">
              <w:t xml:space="preserve"> </w:t>
            </w:r>
            <w:r>
              <w:t>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05EA6">
            <w:pPr>
              <w:rPr>
                <w:lang w:val="en-US"/>
              </w:rPr>
            </w:pPr>
            <w:r>
              <w:t xml:space="preserve">Le </w:t>
            </w:r>
            <w:r w:rsidR="00605EA6">
              <w:t>9</w:t>
            </w:r>
            <w:r>
              <w:t xml:space="preserve"> jui</w:t>
            </w:r>
            <w:r w:rsidR="00605EA6">
              <w:t>llet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37B9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05EA6">
              <w:rPr>
                <w:lang w:val="fr-CA"/>
              </w:rPr>
              <w:t>La juge en chef McLachlin et les juges Wagner et Gascon</w:t>
            </w:r>
          </w:p>
        </w:tc>
      </w:tr>
      <w:tr w:rsidR="00C2612E" w:rsidRPr="00137B9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05EA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05EA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D4F02" w:rsidRDefault="00605EA6">
            <w:pPr>
              <w:pStyle w:val="SCCLsocPrefix"/>
            </w:pPr>
            <w:r>
              <w:t>BETWEEN:</w:t>
            </w:r>
            <w:r>
              <w:br/>
            </w:r>
          </w:p>
          <w:p w:rsidR="003D4F02" w:rsidRDefault="00605EA6">
            <w:pPr>
              <w:pStyle w:val="SCCLsocParty"/>
            </w:pPr>
            <w:r>
              <w:t>Angel Sue Larkman</w:t>
            </w:r>
            <w:r>
              <w:br/>
            </w:r>
          </w:p>
          <w:p w:rsidR="003D4F02" w:rsidRDefault="00605EA6">
            <w:pPr>
              <w:pStyle w:val="SCCLsocPartyRole"/>
            </w:pPr>
            <w:r>
              <w:t>Applicant</w:t>
            </w:r>
            <w:r>
              <w:br/>
            </w:r>
          </w:p>
          <w:p w:rsidR="003D4F02" w:rsidRDefault="00605EA6">
            <w:pPr>
              <w:pStyle w:val="SCCLsocVersus"/>
            </w:pPr>
            <w:r>
              <w:t>- and -</w:t>
            </w:r>
            <w:r>
              <w:br/>
            </w:r>
          </w:p>
          <w:p w:rsidR="003D4F02" w:rsidRDefault="00605EA6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3D4F02" w:rsidRDefault="00605EA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D4F02" w:rsidRPr="00605EA6" w:rsidRDefault="00605EA6">
            <w:pPr>
              <w:pStyle w:val="SCCLsocPrefix"/>
              <w:rPr>
                <w:lang w:val="fr-CA"/>
              </w:rPr>
            </w:pPr>
            <w:r w:rsidRPr="00605EA6">
              <w:rPr>
                <w:lang w:val="fr-CA"/>
              </w:rPr>
              <w:t>ENTRE :</w:t>
            </w:r>
            <w:r w:rsidRPr="00605EA6">
              <w:rPr>
                <w:lang w:val="fr-CA"/>
              </w:rPr>
              <w:br/>
            </w:r>
          </w:p>
          <w:p w:rsidR="003D4F02" w:rsidRPr="00605EA6" w:rsidRDefault="00605EA6">
            <w:pPr>
              <w:pStyle w:val="SCCLsocParty"/>
              <w:rPr>
                <w:lang w:val="fr-CA"/>
              </w:rPr>
            </w:pPr>
            <w:r w:rsidRPr="00605EA6">
              <w:rPr>
                <w:lang w:val="fr-CA"/>
              </w:rPr>
              <w:t>Angel Sue Larkman</w:t>
            </w:r>
            <w:r w:rsidRPr="00605EA6">
              <w:rPr>
                <w:lang w:val="fr-CA"/>
              </w:rPr>
              <w:br/>
            </w:r>
          </w:p>
          <w:p w:rsidR="003D4F02" w:rsidRPr="00605EA6" w:rsidRDefault="00605EA6">
            <w:pPr>
              <w:pStyle w:val="SCCLsocPartyRole"/>
              <w:rPr>
                <w:lang w:val="fr-CA"/>
              </w:rPr>
            </w:pPr>
            <w:r w:rsidRPr="00605EA6">
              <w:rPr>
                <w:lang w:val="fr-CA"/>
              </w:rPr>
              <w:t>Demanderesse</w:t>
            </w:r>
            <w:r w:rsidRPr="00605EA6">
              <w:rPr>
                <w:lang w:val="fr-CA"/>
              </w:rPr>
              <w:br/>
            </w:r>
          </w:p>
          <w:p w:rsidR="003D4F02" w:rsidRPr="00605EA6" w:rsidRDefault="00605EA6">
            <w:pPr>
              <w:pStyle w:val="SCCLsocVersus"/>
              <w:rPr>
                <w:lang w:val="fr-CA"/>
              </w:rPr>
            </w:pPr>
            <w:r w:rsidRPr="00605EA6">
              <w:rPr>
                <w:lang w:val="fr-CA"/>
              </w:rPr>
              <w:t>- et -</w:t>
            </w:r>
            <w:r w:rsidRPr="00605EA6">
              <w:rPr>
                <w:lang w:val="fr-CA"/>
              </w:rPr>
              <w:br/>
            </w:r>
          </w:p>
          <w:p w:rsidR="003D4F02" w:rsidRPr="00605EA6" w:rsidRDefault="00605EA6">
            <w:pPr>
              <w:pStyle w:val="SCCLsocParty"/>
              <w:rPr>
                <w:lang w:val="fr-CA"/>
              </w:rPr>
            </w:pPr>
            <w:r w:rsidRPr="00605EA6">
              <w:rPr>
                <w:lang w:val="fr-CA"/>
              </w:rPr>
              <w:t>Procureur général du Canada</w:t>
            </w:r>
            <w:r w:rsidRPr="00605EA6">
              <w:rPr>
                <w:lang w:val="fr-CA"/>
              </w:rPr>
              <w:br/>
            </w:r>
          </w:p>
          <w:p w:rsidR="003D4F02" w:rsidRDefault="00605EA6" w:rsidP="00605EA6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37B9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05EA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A-269-13, 2014 FCA 299</w:t>
            </w:r>
            <w:r w:rsidRPr="006E7BAE">
              <w:t xml:space="preserve">, dated </w:t>
            </w:r>
            <w:r>
              <w:t>December 16, 2014</w:t>
            </w:r>
            <w:r w:rsidR="00605EA6">
              <w:t>,</w:t>
            </w:r>
            <w:r w:rsidRPr="006E7BAE">
              <w:t xml:space="preserve"> is</w:t>
            </w:r>
            <w:r w:rsidR="00605EA6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05EA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05EA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05EA6">
              <w:rPr>
                <w:lang w:val="fr-CA"/>
              </w:rPr>
              <w:t xml:space="preserve">A-269-13, 2014 </w:t>
            </w:r>
            <w:r w:rsidR="00605EA6">
              <w:rPr>
                <w:lang w:val="fr-CA"/>
              </w:rPr>
              <w:t>CAF</w:t>
            </w:r>
            <w:r w:rsidRPr="00605EA6">
              <w:rPr>
                <w:lang w:val="fr-CA"/>
              </w:rPr>
              <w:t xml:space="preserve"> 299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05EA6">
              <w:rPr>
                <w:lang w:val="fr-CA"/>
              </w:rPr>
              <w:t>16 décembre 2014</w:t>
            </w:r>
            <w:r w:rsidRPr="006E7BAE">
              <w:rPr>
                <w:lang w:val="fr-CA"/>
              </w:rPr>
              <w:t>, est</w:t>
            </w:r>
            <w:r w:rsidR="00605EA6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809E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809E4" w:rsidRPr="00417FB7">
      <w:rPr>
        <w:szCs w:val="24"/>
      </w:rPr>
      <w:fldChar w:fldCharType="separate"/>
    </w:r>
    <w:r w:rsidR="00605EA6">
      <w:rPr>
        <w:noProof/>
        <w:szCs w:val="24"/>
      </w:rPr>
      <w:t>4</w:t>
    </w:r>
    <w:r w:rsidR="009809E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7B9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3B56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4F02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5EA6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09E4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2015-06-17T14:15:00Z</dcterms:created>
  <dcterms:modified xsi:type="dcterms:W3CDTF">2015-07-07T14:49:00Z</dcterms:modified>
</cp:coreProperties>
</file>