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A2CCE" w:rsidP="008262A3">
            <w:r>
              <w:t>July 16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A2CCE">
            <w:pPr>
              <w:rPr>
                <w:lang w:val="en-US"/>
              </w:rPr>
            </w:pPr>
            <w:r>
              <w:t xml:space="preserve">Le </w:t>
            </w:r>
            <w:r w:rsidR="004A2CCE">
              <w:t>16</w:t>
            </w:r>
            <w:r>
              <w:t xml:space="preserve">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242A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A2CCE">
              <w:rPr>
                <w:lang w:val="fr-CA"/>
              </w:rPr>
              <w:t>Les juges Rothstein, Cromwell et Moldaver</w:t>
            </w:r>
          </w:p>
        </w:tc>
      </w:tr>
      <w:tr w:rsidR="00C2612E" w:rsidRPr="008242A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A2CC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A2CC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242A9" w:rsidTr="00C173B0">
        <w:tc>
          <w:tcPr>
            <w:tcW w:w="2269" w:type="pct"/>
          </w:tcPr>
          <w:p w:rsidR="00CC5832" w:rsidRDefault="006C61FD">
            <w:pPr>
              <w:pStyle w:val="SCCLsocPrefix"/>
            </w:pPr>
            <w:r>
              <w:t>BETWEEN:</w:t>
            </w:r>
            <w:r>
              <w:br/>
            </w:r>
          </w:p>
          <w:p w:rsidR="00CC5832" w:rsidRDefault="006C61FD">
            <w:pPr>
              <w:pStyle w:val="SCCLsocParty"/>
            </w:pPr>
            <w:r>
              <w:t>Julie Willmot</w:t>
            </w:r>
            <w:r>
              <w:br/>
            </w:r>
          </w:p>
          <w:p w:rsidR="00CC5832" w:rsidRDefault="006C61FD">
            <w:pPr>
              <w:pStyle w:val="SCCLsocPartyRole"/>
            </w:pPr>
            <w:r>
              <w:t>Applicant</w:t>
            </w:r>
            <w:r>
              <w:br/>
            </w:r>
          </w:p>
          <w:p w:rsidR="00CC5832" w:rsidRDefault="006C61FD">
            <w:pPr>
              <w:pStyle w:val="SCCLsocVersus"/>
            </w:pPr>
            <w:r>
              <w:t>- and -</w:t>
            </w:r>
            <w:r>
              <w:br/>
            </w:r>
          </w:p>
          <w:p w:rsidR="00CC5832" w:rsidRPr="004A2CCE" w:rsidRDefault="006C61FD">
            <w:pPr>
              <w:pStyle w:val="SCCLsocParty"/>
              <w:rPr>
                <w:lang w:val="fr-CA"/>
              </w:rPr>
            </w:pPr>
            <w:r w:rsidRPr="004A2CCE">
              <w:rPr>
                <w:lang w:val="fr-CA"/>
              </w:rPr>
              <w:t>Paula Boutis</w:t>
            </w:r>
            <w:r w:rsidR="008242A9">
              <w:rPr>
                <w:lang w:val="fr-CA"/>
              </w:rPr>
              <w:t xml:space="preserve"> and</w:t>
            </w:r>
            <w:r w:rsidRPr="004A2CCE">
              <w:rPr>
                <w:lang w:val="fr-CA"/>
              </w:rPr>
              <w:t xml:space="preserve"> </w:t>
            </w:r>
            <w:proofErr w:type="spellStart"/>
            <w:r w:rsidRPr="004A2CCE">
              <w:rPr>
                <w:lang w:val="fr-CA"/>
              </w:rPr>
              <w:t>Iler</w:t>
            </w:r>
            <w:proofErr w:type="spellEnd"/>
            <w:r w:rsidRPr="004A2CCE">
              <w:rPr>
                <w:lang w:val="fr-CA"/>
              </w:rPr>
              <w:t xml:space="preserve"> Campbell</w:t>
            </w:r>
            <w:r w:rsidRPr="004A2CCE">
              <w:rPr>
                <w:lang w:val="fr-CA"/>
              </w:rPr>
              <w:br/>
            </w:r>
          </w:p>
          <w:p w:rsidR="00CC5832" w:rsidRPr="004A2CCE" w:rsidRDefault="006C61FD">
            <w:pPr>
              <w:pStyle w:val="SCCLsocPartyRole"/>
              <w:rPr>
                <w:lang w:val="fr-CA"/>
              </w:rPr>
            </w:pPr>
            <w:proofErr w:type="spellStart"/>
            <w:r w:rsidRPr="004A2CCE">
              <w:rPr>
                <w:lang w:val="fr-CA"/>
              </w:rPr>
              <w:t>Respondents</w:t>
            </w:r>
            <w:proofErr w:type="spellEnd"/>
          </w:p>
        </w:tc>
        <w:tc>
          <w:tcPr>
            <w:tcW w:w="381" w:type="pct"/>
          </w:tcPr>
          <w:p w:rsidR="00824412" w:rsidRPr="004A2CC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C5832" w:rsidRPr="004A2CCE" w:rsidRDefault="006C61FD">
            <w:pPr>
              <w:pStyle w:val="SCCLsocPrefix"/>
              <w:rPr>
                <w:lang w:val="fr-CA"/>
              </w:rPr>
            </w:pPr>
            <w:r w:rsidRPr="004A2CCE">
              <w:rPr>
                <w:lang w:val="fr-CA"/>
              </w:rPr>
              <w:t>ENTRE :</w:t>
            </w:r>
            <w:r w:rsidRPr="004A2CCE">
              <w:rPr>
                <w:lang w:val="fr-CA"/>
              </w:rPr>
              <w:br/>
            </w:r>
          </w:p>
          <w:p w:rsidR="00CC5832" w:rsidRPr="004A2CCE" w:rsidRDefault="006C61FD">
            <w:pPr>
              <w:pStyle w:val="SCCLsocParty"/>
              <w:rPr>
                <w:lang w:val="fr-CA"/>
              </w:rPr>
            </w:pPr>
            <w:r w:rsidRPr="004A2CCE">
              <w:rPr>
                <w:lang w:val="fr-CA"/>
              </w:rPr>
              <w:t xml:space="preserve">Julie </w:t>
            </w:r>
            <w:proofErr w:type="spellStart"/>
            <w:r w:rsidRPr="004A2CCE">
              <w:rPr>
                <w:lang w:val="fr-CA"/>
              </w:rPr>
              <w:t>Willmot</w:t>
            </w:r>
            <w:proofErr w:type="spellEnd"/>
            <w:r w:rsidRPr="004A2CCE">
              <w:rPr>
                <w:lang w:val="fr-CA"/>
              </w:rPr>
              <w:br/>
            </w:r>
          </w:p>
          <w:p w:rsidR="00CC5832" w:rsidRPr="004A2CCE" w:rsidRDefault="006C61FD">
            <w:pPr>
              <w:pStyle w:val="SCCLsocPartyRole"/>
              <w:rPr>
                <w:lang w:val="fr-CA"/>
              </w:rPr>
            </w:pPr>
            <w:r w:rsidRPr="004A2CCE">
              <w:rPr>
                <w:lang w:val="fr-CA"/>
              </w:rPr>
              <w:t>Demanderesse</w:t>
            </w:r>
            <w:r w:rsidRPr="004A2CCE">
              <w:rPr>
                <w:lang w:val="fr-CA"/>
              </w:rPr>
              <w:br/>
            </w:r>
          </w:p>
          <w:p w:rsidR="00CC5832" w:rsidRPr="004A2CCE" w:rsidRDefault="006C61FD">
            <w:pPr>
              <w:pStyle w:val="SCCLsocVersus"/>
              <w:rPr>
                <w:lang w:val="fr-CA"/>
              </w:rPr>
            </w:pPr>
            <w:r w:rsidRPr="004A2CCE">
              <w:rPr>
                <w:lang w:val="fr-CA"/>
              </w:rPr>
              <w:t>- et -</w:t>
            </w:r>
            <w:r w:rsidRPr="004A2CCE">
              <w:rPr>
                <w:lang w:val="fr-CA"/>
              </w:rPr>
              <w:br/>
            </w:r>
          </w:p>
          <w:p w:rsidR="00CC5832" w:rsidRPr="004A2CCE" w:rsidRDefault="006C61FD">
            <w:pPr>
              <w:pStyle w:val="SCCLsocParty"/>
              <w:rPr>
                <w:lang w:val="fr-CA"/>
              </w:rPr>
            </w:pPr>
            <w:r w:rsidRPr="004A2CCE">
              <w:rPr>
                <w:lang w:val="fr-CA"/>
              </w:rPr>
              <w:t>Paula Boutis</w:t>
            </w:r>
            <w:r w:rsidR="008242A9">
              <w:rPr>
                <w:lang w:val="fr-CA"/>
              </w:rPr>
              <w:t xml:space="preserve"> et</w:t>
            </w:r>
            <w:r w:rsidRPr="004A2CCE">
              <w:rPr>
                <w:lang w:val="fr-CA"/>
              </w:rPr>
              <w:t xml:space="preserve"> </w:t>
            </w:r>
            <w:proofErr w:type="spellStart"/>
            <w:r w:rsidRPr="004A2CCE">
              <w:rPr>
                <w:lang w:val="fr-CA"/>
              </w:rPr>
              <w:t>Iler</w:t>
            </w:r>
            <w:proofErr w:type="spellEnd"/>
            <w:r w:rsidRPr="004A2CCE">
              <w:rPr>
                <w:lang w:val="fr-CA"/>
              </w:rPr>
              <w:t xml:space="preserve"> Campbell</w:t>
            </w:r>
            <w:r w:rsidRPr="004A2CCE">
              <w:rPr>
                <w:lang w:val="fr-CA"/>
              </w:rPr>
              <w:br/>
            </w:r>
          </w:p>
          <w:p w:rsidR="00CC5832" w:rsidRPr="008242A9" w:rsidRDefault="006C61FD" w:rsidP="004A2CCE">
            <w:pPr>
              <w:pStyle w:val="SCCLsocPartyRole"/>
              <w:rPr>
                <w:lang w:val="fr-CA"/>
              </w:rPr>
            </w:pPr>
            <w:r w:rsidRPr="008242A9">
              <w:rPr>
                <w:lang w:val="fr-CA"/>
              </w:rPr>
              <w:t>Intimé</w:t>
            </w:r>
            <w:r w:rsidR="004A2CCE" w:rsidRPr="008242A9">
              <w:rPr>
                <w:lang w:val="fr-CA"/>
              </w:rPr>
              <w:t>e</w:t>
            </w:r>
            <w:r w:rsidRPr="008242A9">
              <w:rPr>
                <w:lang w:val="fr-CA"/>
              </w:rPr>
              <w:t>s</w:t>
            </w:r>
          </w:p>
        </w:tc>
      </w:tr>
      <w:tr w:rsidR="00824412" w:rsidRPr="008242A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242A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242A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242A9" w:rsidRDefault="00824412" w:rsidP="00B408F8">
            <w:pPr>
              <w:rPr>
                <w:lang w:val="fr-CA"/>
              </w:rPr>
            </w:pPr>
          </w:p>
        </w:tc>
      </w:tr>
      <w:tr w:rsidR="00824412" w:rsidRPr="008242A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F23ED" w:rsidP="000F23ED">
            <w:pPr>
              <w:jc w:val="both"/>
            </w:pPr>
            <w:r>
              <w:t xml:space="preserve">The motions for an extension of time to serve and file the response and reply are granted. All other motions brought by the Applicant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4A2CCE" w:rsidRPr="004A2CCE">
              <w:t>C59132,</w:t>
            </w:r>
            <w:r w:rsidR="004A2CCE">
              <w:t xml:space="preserve"> </w:t>
            </w:r>
            <w:r w:rsidR="00824412">
              <w:t xml:space="preserve">2015 ONCA 72, </w:t>
            </w:r>
            <w:r w:rsidR="00824412" w:rsidRPr="006E7BAE">
              <w:t xml:space="preserve">dated </w:t>
            </w:r>
            <w:r w:rsidR="00824412">
              <w:t>February 3, 2015</w:t>
            </w:r>
            <w:r>
              <w:t>,</w:t>
            </w:r>
            <w:r w:rsidR="00824412" w:rsidRPr="006E7BAE">
              <w:t xml:space="preserve"> is</w:t>
            </w:r>
            <w:r w:rsidR="004A2CCE"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9729C" w:rsidP="008242A9">
            <w:pPr>
              <w:jc w:val="both"/>
              <w:rPr>
                <w:lang w:val="fr-CA"/>
              </w:rPr>
            </w:pPr>
            <w:r w:rsidRPr="0089729C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Pr="0089729C">
              <w:rPr>
                <w:lang w:val="fr-CA"/>
              </w:rPr>
              <w:t xml:space="preserve"> requête</w:t>
            </w:r>
            <w:r>
              <w:rPr>
                <w:lang w:val="fr-CA"/>
              </w:rPr>
              <w:t>s</w:t>
            </w:r>
            <w:r w:rsidRPr="0089729C">
              <w:rPr>
                <w:lang w:val="fr-CA"/>
              </w:rPr>
              <w:t xml:space="preserve"> en prorogation du délai de signification et de dépôt de la </w:t>
            </w:r>
            <w:r w:rsidR="008242A9">
              <w:rPr>
                <w:lang w:val="fr-CA"/>
              </w:rPr>
              <w:t xml:space="preserve">réponse et la réplique </w:t>
            </w:r>
            <w:r>
              <w:rPr>
                <w:lang w:val="fr-CA"/>
              </w:rPr>
              <w:t>sont</w:t>
            </w:r>
            <w:r w:rsidRPr="0089729C">
              <w:rPr>
                <w:lang w:val="fr-CA"/>
              </w:rPr>
              <w:t xml:space="preserve"> accueillies. </w:t>
            </w:r>
            <w:r>
              <w:rPr>
                <w:lang w:val="fr-CA"/>
              </w:rPr>
              <w:t xml:space="preserve">Toutes autres requêtes </w:t>
            </w:r>
            <w:r w:rsidR="008242A9">
              <w:rPr>
                <w:lang w:val="fr-CA"/>
              </w:rPr>
              <w:t>soumises</w:t>
            </w:r>
            <w:r>
              <w:rPr>
                <w:lang w:val="fr-CA"/>
              </w:rPr>
              <w:t xml:space="preserve"> par la demanderesse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A2CC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5E4D0B">
              <w:rPr>
                <w:lang w:val="fr-CA"/>
              </w:rPr>
              <w:t xml:space="preserve"> </w:t>
            </w:r>
            <w:r w:rsidR="005E4D0B" w:rsidRPr="005E4D0B">
              <w:rPr>
                <w:lang w:val="fr-CA"/>
              </w:rPr>
              <w:t xml:space="preserve">C59132, </w:t>
            </w:r>
            <w:r w:rsidR="00824412" w:rsidRPr="004A2CCE">
              <w:rPr>
                <w:lang w:val="fr-CA"/>
              </w:rPr>
              <w:t xml:space="preserve">2015 ONCA 72,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A2CCE">
              <w:rPr>
                <w:lang w:val="fr-CA"/>
              </w:rPr>
              <w:t>3 février 2015</w:t>
            </w:r>
            <w:r w:rsidR="00824412" w:rsidRPr="006E7BAE">
              <w:rPr>
                <w:lang w:val="fr-CA"/>
              </w:rPr>
              <w:t>, est</w:t>
            </w:r>
            <w:r w:rsidR="004A2CCE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89729C" w:rsidRDefault="0089729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E4D0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9729C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38" w:rsidRDefault="00D64438">
      <w:r>
        <w:separator/>
      </w:r>
    </w:p>
  </w:endnote>
  <w:endnote w:type="continuationSeparator" w:id="0">
    <w:p w:rsidR="00D64438" w:rsidRDefault="00D64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38" w:rsidRDefault="00D64438">
      <w:r>
        <w:separator/>
      </w:r>
    </w:p>
  </w:footnote>
  <w:footnote w:type="continuationSeparator" w:id="0">
    <w:p w:rsidR="00D64438" w:rsidRDefault="00D64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E66A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E66A2" w:rsidRPr="00417FB7">
      <w:rPr>
        <w:szCs w:val="24"/>
      </w:rPr>
      <w:fldChar w:fldCharType="separate"/>
    </w:r>
    <w:r w:rsidR="0089729C">
      <w:rPr>
        <w:noProof/>
        <w:szCs w:val="24"/>
      </w:rPr>
      <w:t>2</w:t>
    </w:r>
    <w:r w:rsidR="00CE66A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23ED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2DCE"/>
    <w:rsid w:val="00414694"/>
    <w:rsid w:val="00417FB7"/>
    <w:rsid w:val="0042783F"/>
    <w:rsid w:val="004943CF"/>
    <w:rsid w:val="004956DA"/>
    <w:rsid w:val="004A2CCE"/>
    <w:rsid w:val="004D4658"/>
    <w:rsid w:val="0055345D"/>
    <w:rsid w:val="00563E2C"/>
    <w:rsid w:val="00587869"/>
    <w:rsid w:val="005E4D0B"/>
    <w:rsid w:val="00612913"/>
    <w:rsid w:val="00614908"/>
    <w:rsid w:val="00650109"/>
    <w:rsid w:val="006C61FD"/>
    <w:rsid w:val="006E7BAE"/>
    <w:rsid w:val="00701109"/>
    <w:rsid w:val="00701E40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2A9"/>
    <w:rsid w:val="00824412"/>
    <w:rsid w:val="008262A3"/>
    <w:rsid w:val="00830BBE"/>
    <w:rsid w:val="0086042A"/>
    <w:rsid w:val="008763A3"/>
    <w:rsid w:val="008813BC"/>
    <w:rsid w:val="00895263"/>
    <w:rsid w:val="0089729C"/>
    <w:rsid w:val="008A0569"/>
    <w:rsid w:val="008A153F"/>
    <w:rsid w:val="008F4FB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3455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447FF"/>
    <w:rsid w:val="00CC092D"/>
    <w:rsid w:val="00CC5832"/>
    <w:rsid w:val="00CE249F"/>
    <w:rsid w:val="00CE66A2"/>
    <w:rsid w:val="00CF17D0"/>
    <w:rsid w:val="00D42339"/>
    <w:rsid w:val="00D61AC2"/>
    <w:rsid w:val="00D64438"/>
    <w:rsid w:val="00D83B8C"/>
    <w:rsid w:val="00DA4281"/>
    <w:rsid w:val="00DB1ADC"/>
    <w:rsid w:val="00DF00D7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2015-07-13T13:01:00Z</dcterms:created>
  <dcterms:modified xsi:type="dcterms:W3CDTF">2015-07-13T13:01:00Z</dcterms:modified>
</cp:coreProperties>
</file>