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062430">
            <w:r>
              <w:t xml:space="preserve">July </w:t>
            </w:r>
            <w:r w:rsidR="00062430">
              <w:t>23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62430">
            <w:pPr>
              <w:rPr>
                <w:lang w:val="en-US"/>
              </w:rPr>
            </w:pPr>
            <w:r>
              <w:t xml:space="preserve">Le </w:t>
            </w:r>
            <w:r w:rsidR="00062430">
              <w:t>23</w:t>
            </w:r>
            <w:r>
              <w:t xml:space="preserve">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377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2430">
              <w:rPr>
                <w:lang w:val="fr-CA"/>
              </w:rPr>
              <w:t>Les juges Abella, Karakatsanis et Côté</w:t>
            </w:r>
          </w:p>
        </w:tc>
      </w:tr>
      <w:tr w:rsidR="00C2612E" w:rsidRPr="000C377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6243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6243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620E9" w:rsidRDefault="00062430">
            <w:pPr>
              <w:pStyle w:val="SCCLsocPrefix"/>
            </w:pPr>
            <w:r>
              <w:t>BETWEEN:</w:t>
            </w:r>
            <w:r>
              <w:br/>
            </w:r>
          </w:p>
          <w:p w:rsidR="00C620E9" w:rsidRDefault="00062430">
            <w:pPr>
              <w:pStyle w:val="SCCLsocParty"/>
            </w:pPr>
            <w:r>
              <w:t>John H. Ho</w:t>
            </w:r>
            <w:r>
              <w:br/>
            </w:r>
          </w:p>
          <w:p w:rsidR="00C620E9" w:rsidRDefault="00062430">
            <w:pPr>
              <w:pStyle w:val="SCCLsocPartyRole"/>
            </w:pPr>
            <w:r>
              <w:t>Applicant</w:t>
            </w:r>
            <w:r>
              <w:br/>
            </w:r>
          </w:p>
          <w:p w:rsidR="00C620E9" w:rsidRDefault="00062430">
            <w:pPr>
              <w:pStyle w:val="SCCLsocVersus"/>
            </w:pPr>
            <w:r>
              <w:t>- and -</w:t>
            </w:r>
            <w:r>
              <w:br/>
            </w:r>
          </w:p>
          <w:p w:rsidR="00C620E9" w:rsidRDefault="00062430">
            <w:pPr>
              <w:pStyle w:val="SCCLsocParty"/>
            </w:pPr>
            <w:r>
              <w:t>Alberta Association of Architects</w:t>
            </w:r>
            <w:r>
              <w:br/>
            </w:r>
          </w:p>
          <w:p w:rsidR="00C620E9" w:rsidRDefault="0006243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620E9" w:rsidRPr="00062430" w:rsidRDefault="00062430">
            <w:pPr>
              <w:pStyle w:val="SCCLsocPrefix"/>
              <w:rPr>
                <w:lang w:val="fr-CA"/>
              </w:rPr>
            </w:pPr>
            <w:r w:rsidRPr="00062430">
              <w:rPr>
                <w:lang w:val="fr-CA"/>
              </w:rPr>
              <w:t>ENTRE :</w:t>
            </w:r>
            <w:r w:rsidRPr="00062430">
              <w:rPr>
                <w:lang w:val="fr-CA"/>
              </w:rPr>
              <w:br/>
            </w:r>
          </w:p>
          <w:p w:rsidR="00C620E9" w:rsidRPr="00062430" w:rsidRDefault="00062430">
            <w:pPr>
              <w:pStyle w:val="SCCLsocParty"/>
              <w:rPr>
                <w:lang w:val="fr-CA"/>
              </w:rPr>
            </w:pPr>
            <w:r w:rsidRPr="00062430">
              <w:rPr>
                <w:lang w:val="fr-CA"/>
              </w:rPr>
              <w:t>John H. Ho</w:t>
            </w:r>
            <w:r w:rsidRPr="00062430">
              <w:rPr>
                <w:lang w:val="fr-CA"/>
              </w:rPr>
              <w:br/>
            </w:r>
          </w:p>
          <w:p w:rsidR="00C620E9" w:rsidRPr="00062430" w:rsidRDefault="00062430">
            <w:pPr>
              <w:pStyle w:val="SCCLsocPartyRole"/>
              <w:rPr>
                <w:lang w:val="fr-CA"/>
              </w:rPr>
            </w:pPr>
            <w:r w:rsidRPr="00062430">
              <w:rPr>
                <w:lang w:val="fr-CA"/>
              </w:rPr>
              <w:t>Demandeur</w:t>
            </w:r>
            <w:r w:rsidRPr="00062430">
              <w:rPr>
                <w:lang w:val="fr-CA"/>
              </w:rPr>
              <w:br/>
            </w:r>
          </w:p>
          <w:p w:rsidR="00C620E9" w:rsidRDefault="00062430">
            <w:pPr>
              <w:pStyle w:val="SCCLsocVersus"/>
            </w:pPr>
            <w:r>
              <w:t>- et -</w:t>
            </w:r>
            <w:r>
              <w:br/>
            </w:r>
          </w:p>
          <w:p w:rsidR="00C620E9" w:rsidRDefault="00062430">
            <w:pPr>
              <w:pStyle w:val="SCCLsocParty"/>
            </w:pPr>
            <w:r>
              <w:t>Alberta Association of Architects</w:t>
            </w:r>
            <w:r>
              <w:br/>
            </w:r>
          </w:p>
          <w:p w:rsidR="00C620E9" w:rsidRDefault="00062430" w:rsidP="0006243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377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C37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 w:rsidR="000C3773">
              <w:t>Court of Appeal of Alberta (Edmonton) Number 1403-0030-AC, 2015 ABCA 68</w:t>
            </w:r>
            <w:r w:rsidRPr="006E7BAE">
              <w:t xml:space="preserve">, dated </w:t>
            </w:r>
            <w:r w:rsidR="000C3773">
              <w:t>February</w:t>
            </w:r>
            <w:r>
              <w:t> </w:t>
            </w:r>
            <w:r w:rsidR="000C3773">
              <w:t>18</w:t>
            </w:r>
            <w:r>
              <w:t>, 2015</w:t>
            </w:r>
            <w:r w:rsidR="00062430">
              <w:t>,</w:t>
            </w:r>
            <w:r w:rsidRPr="006E7BAE">
              <w:t xml:space="preserve"> is </w:t>
            </w:r>
            <w:r w:rsidR="0006243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C37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0C3773">
              <w:rPr>
                <w:lang w:val="fr-CA"/>
              </w:rPr>
              <w:t>Cour d’appel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0C3773" w:rsidRPr="000C3773">
              <w:rPr>
                <w:lang w:val="fr-CA"/>
              </w:rPr>
              <w:t>1403-0030-AC, 2015 ABCA 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0C3773">
              <w:rPr>
                <w:lang w:val="fr-CA"/>
              </w:rPr>
              <w:t>18</w:t>
            </w:r>
            <w:r w:rsidRPr="00062430">
              <w:rPr>
                <w:lang w:val="fr-CA"/>
              </w:rPr>
              <w:t> </w:t>
            </w:r>
            <w:r w:rsidR="000C3773">
              <w:rPr>
                <w:lang w:val="fr-CA"/>
              </w:rPr>
              <w:t>février</w:t>
            </w:r>
            <w:r w:rsidRPr="00062430">
              <w:rPr>
                <w:lang w:val="fr-CA"/>
              </w:rPr>
              <w:t> 2015</w:t>
            </w:r>
            <w:r w:rsidRPr="006E7BAE">
              <w:rPr>
                <w:lang w:val="fr-CA"/>
              </w:rPr>
              <w:t xml:space="preserve">, est </w:t>
            </w:r>
            <w:r w:rsidR="0006243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A48B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A48B3" w:rsidRPr="00417FB7">
      <w:rPr>
        <w:szCs w:val="24"/>
      </w:rPr>
      <w:fldChar w:fldCharType="separate"/>
    </w:r>
    <w:r w:rsidR="00062430">
      <w:rPr>
        <w:noProof/>
        <w:szCs w:val="24"/>
      </w:rPr>
      <w:t>2</w:t>
    </w:r>
    <w:r w:rsidR="00DA48B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2430"/>
    <w:rsid w:val="00074657"/>
    <w:rsid w:val="00091327"/>
    <w:rsid w:val="000919B4"/>
    <w:rsid w:val="000B4AA7"/>
    <w:rsid w:val="000B76FF"/>
    <w:rsid w:val="000C3773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620E9"/>
    <w:rsid w:val="00CC325F"/>
    <w:rsid w:val="00CE249F"/>
    <w:rsid w:val="00CF17D0"/>
    <w:rsid w:val="00D42339"/>
    <w:rsid w:val="00D61AC2"/>
    <w:rsid w:val="00D83B8C"/>
    <w:rsid w:val="00DA4281"/>
    <w:rsid w:val="00DA48B3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632</Characters>
  <Application>Microsoft Office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2015-07-10T13:49:00Z</dcterms:created>
  <dcterms:modified xsi:type="dcterms:W3CDTF">2015-07-17T17:54:00Z</dcterms:modified>
</cp:coreProperties>
</file>