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36424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9381B" w:rsidP="0009381B">
            <w:r>
              <w:t>August</w:t>
            </w:r>
            <w:r w:rsidR="00EF707C">
              <w:t xml:space="preserve"> 2</w:t>
            </w:r>
            <w:r>
              <w:t>0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9381B">
            <w:pPr>
              <w:rPr>
                <w:lang w:val="en-US"/>
              </w:rPr>
            </w:pPr>
            <w:r>
              <w:t>Le 2</w:t>
            </w:r>
            <w:r w:rsidR="0009381B">
              <w:t>0</w:t>
            </w:r>
            <w:r>
              <w:t xml:space="preserve"> </w:t>
            </w:r>
            <w:r w:rsidR="0009381B">
              <w:t>ao</w:t>
            </w:r>
            <w:r w:rsidR="0041326C">
              <w:rPr>
                <w:rFonts w:cs="Times New Roman"/>
                <w:lang w:val="fr-CA"/>
              </w:rPr>
              <w:t>û</w:t>
            </w:r>
            <w:r w:rsidR="0009381B">
              <w:t>t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A309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8425C">
              <w:rPr>
                <w:lang w:val="fr-CA"/>
              </w:rPr>
              <w:t>Les juges Abella, Karakatsanis et Côté</w:t>
            </w:r>
          </w:p>
        </w:tc>
      </w:tr>
      <w:tr w:rsidR="00C2612E" w:rsidRPr="004A309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8425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8425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72E03" w:rsidRDefault="00886419">
            <w:pPr>
              <w:pStyle w:val="SCCLsocPrefix"/>
            </w:pPr>
            <w:r>
              <w:t>BETWEEN:</w:t>
            </w:r>
            <w:r>
              <w:br/>
            </w:r>
          </w:p>
          <w:p w:rsidR="00F72E03" w:rsidRDefault="00886419">
            <w:pPr>
              <w:pStyle w:val="SCCLsocParty"/>
            </w:pPr>
            <w:r>
              <w:t>J.B.</w:t>
            </w:r>
            <w:r w:rsidR="001D4ABD">
              <w:t xml:space="preserve"> </w:t>
            </w:r>
            <w:r>
              <w:br/>
            </w:r>
          </w:p>
          <w:p w:rsidR="00F72E03" w:rsidRDefault="00886419">
            <w:pPr>
              <w:pStyle w:val="SCCLsocPartyRole"/>
            </w:pPr>
            <w:r>
              <w:t>Applicant</w:t>
            </w:r>
            <w:r>
              <w:br/>
            </w:r>
          </w:p>
          <w:p w:rsidR="00F72E03" w:rsidRDefault="00886419">
            <w:pPr>
              <w:pStyle w:val="SCCLsocVersus"/>
            </w:pPr>
            <w:r>
              <w:t>- and -</w:t>
            </w:r>
            <w:r>
              <w:br/>
            </w:r>
          </w:p>
          <w:p w:rsidR="00F72E03" w:rsidRDefault="00886419">
            <w:pPr>
              <w:pStyle w:val="SCCLsocParty"/>
            </w:pPr>
            <w:r>
              <w:t>Minister of Social Services, on behalf of the Government of Saskatchewan</w:t>
            </w:r>
            <w:r>
              <w:br/>
            </w:r>
          </w:p>
          <w:p w:rsidR="00F72E03" w:rsidRDefault="0088641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72E03" w:rsidRPr="00D8425C" w:rsidRDefault="00886419">
            <w:pPr>
              <w:pStyle w:val="SCCLsocPrefix"/>
              <w:rPr>
                <w:lang w:val="fr-CA"/>
              </w:rPr>
            </w:pPr>
            <w:r w:rsidRPr="00D8425C">
              <w:rPr>
                <w:lang w:val="fr-CA"/>
              </w:rPr>
              <w:t>ENTRE :</w:t>
            </w:r>
            <w:r w:rsidRPr="00D8425C">
              <w:rPr>
                <w:lang w:val="fr-CA"/>
              </w:rPr>
              <w:br/>
            </w:r>
          </w:p>
          <w:p w:rsidR="00F72E03" w:rsidRPr="00D8425C" w:rsidRDefault="00886419">
            <w:pPr>
              <w:pStyle w:val="SCCLsocParty"/>
              <w:rPr>
                <w:lang w:val="fr-CA"/>
              </w:rPr>
            </w:pPr>
            <w:r w:rsidRPr="00D8425C">
              <w:rPr>
                <w:lang w:val="fr-CA"/>
              </w:rPr>
              <w:t>J.B.</w:t>
            </w:r>
            <w:r w:rsidR="001D4ABD" w:rsidRPr="00D8425C">
              <w:rPr>
                <w:lang w:val="fr-CA"/>
              </w:rPr>
              <w:t xml:space="preserve"> </w:t>
            </w:r>
            <w:r w:rsidRPr="00D8425C">
              <w:rPr>
                <w:lang w:val="fr-CA"/>
              </w:rPr>
              <w:br/>
            </w:r>
          </w:p>
          <w:p w:rsidR="00F72E03" w:rsidRPr="00D8425C" w:rsidRDefault="00886419">
            <w:pPr>
              <w:pStyle w:val="SCCLsocPartyRole"/>
              <w:rPr>
                <w:lang w:val="fr-CA"/>
              </w:rPr>
            </w:pPr>
            <w:r w:rsidRPr="00D8425C">
              <w:rPr>
                <w:lang w:val="fr-CA"/>
              </w:rPr>
              <w:t>Demandeur</w:t>
            </w:r>
            <w:r w:rsidRPr="00D8425C">
              <w:rPr>
                <w:lang w:val="fr-CA"/>
              </w:rPr>
              <w:br/>
            </w:r>
          </w:p>
          <w:p w:rsidR="00F72E03" w:rsidRPr="0009381B" w:rsidRDefault="00886419">
            <w:pPr>
              <w:pStyle w:val="SCCLsocVersus"/>
              <w:rPr>
                <w:lang w:val="fr-CA"/>
              </w:rPr>
            </w:pPr>
            <w:r w:rsidRPr="0009381B">
              <w:rPr>
                <w:lang w:val="fr-CA"/>
              </w:rPr>
              <w:t>- et -</w:t>
            </w:r>
            <w:r w:rsidRPr="0009381B">
              <w:rPr>
                <w:lang w:val="fr-CA"/>
              </w:rPr>
              <w:br/>
            </w:r>
          </w:p>
          <w:p w:rsidR="00F72E03" w:rsidRPr="001D4ABD" w:rsidRDefault="001D4ABD">
            <w:pPr>
              <w:pStyle w:val="SCCLsocParty"/>
              <w:rPr>
                <w:lang w:val="fr-CA"/>
              </w:rPr>
            </w:pPr>
            <w:r w:rsidRPr="001D4ABD">
              <w:rPr>
                <w:lang w:val="fr-CA"/>
              </w:rPr>
              <w:t xml:space="preserve">Ministre des Services sociaux, au nom du </w:t>
            </w:r>
            <w:r w:rsidR="005B0C10">
              <w:rPr>
                <w:lang w:val="fr-CA"/>
              </w:rPr>
              <w:t>g</w:t>
            </w:r>
            <w:r w:rsidRPr="001D4ABD">
              <w:rPr>
                <w:lang w:val="fr-CA"/>
              </w:rPr>
              <w:t>ouvernement de la</w:t>
            </w:r>
            <w:r w:rsidR="00886419" w:rsidRPr="001D4ABD">
              <w:rPr>
                <w:lang w:val="fr-CA"/>
              </w:rPr>
              <w:t xml:space="preserve"> Saskatchewan</w:t>
            </w:r>
            <w:r w:rsidR="00886419" w:rsidRPr="001D4ABD">
              <w:rPr>
                <w:lang w:val="fr-CA"/>
              </w:rPr>
              <w:br/>
            </w:r>
          </w:p>
          <w:p w:rsidR="00F72E03" w:rsidRDefault="00886419" w:rsidP="00886419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A309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8425C" w:rsidP="004A3094">
            <w:pPr>
              <w:jc w:val="both"/>
            </w:pPr>
            <w:r w:rsidRPr="00C73FDD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886419">
              <w:rPr>
                <w:lang w:val="en-US"/>
              </w:rPr>
              <w:t xml:space="preserve">The motion </w:t>
            </w:r>
            <w:r w:rsidR="001D4ABD">
              <w:rPr>
                <w:lang w:val="en-US"/>
              </w:rPr>
              <w:t>to</w:t>
            </w:r>
            <w:r w:rsidR="00886419">
              <w:rPr>
                <w:lang w:val="en-US"/>
              </w:rPr>
              <w:t xml:space="preserve"> appoint counsel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CACV2527</w:t>
            </w:r>
            <w:r w:rsidR="00824412" w:rsidRPr="006E7BAE">
              <w:t>,</w:t>
            </w:r>
            <w:r w:rsidR="003433A8">
              <w:t xml:space="preserve"> 2014 SKCA 139,</w:t>
            </w:r>
            <w:r w:rsidR="00824412" w:rsidRPr="006E7BAE">
              <w:t xml:space="preserve"> dated </w:t>
            </w:r>
            <w:r w:rsidR="00824412">
              <w:t>December 31, 2014</w:t>
            </w:r>
            <w:r w:rsidR="00886419">
              <w:t>,</w:t>
            </w:r>
            <w:r w:rsidR="00824412" w:rsidRPr="006E7BAE">
              <w:t xml:space="preserve"> is </w:t>
            </w:r>
            <w:r w:rsidR="00886419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8425C" w:rsidP="004A3094">
            <w:pPr>
              <w:jc w:val="both"/>
              <w:rPr>
                <w:lang w:val="fr-CA"/>
              </w:rPr>
            </w:pPr>
            <w:r w:rsidRPr="00D8425C">
              <w:rPr>
                <w:lang w:val="fr-CA"/>
              </w:rPr>
              <w:t>La requête en prorogation du délai de signification et de dépôt de la demande d’autorisation d’appel est accueillie.</w:t>
            </w:r>
            <w:r w:rsidR="001D4ABD">
              <w:rPr>
                <w:lang w:val="fr-CA"/>
              </w:rPr>
              <w:t xml:space="preserve"> La requête en nomination d’un procureur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8425C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8425C">
              <w:rPr>
                <w:lang w:val="fr-CA"/>
              </w:rPr>
              <w:t xml:space="preserve"> CACV2527</w:t>
            </w:r>
            <w:r w:rsidR="00824412" w:rsidRPr="006E7BAE">
              <w:rPr>
                <w:lang w:val="fr-CA"/>
              </w:rPr>
              <w:t xml:space="preserve">, </w:t>
            </w:r>
            <w:r w:rsidR="003433A8" w:rsidRPr="00D8425C">
              <w:rPr>
                <w:lang w:val="fr-CA"/>
              </w:rPr>
              <w:t>2014 SKCA 139,</w:t>
            </w:r>
            <w:r w:rsidR="003433A8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8425C">
              <w:rPr>
                <w:lang w:val="fr-CA"/>
              </w:rPr>
              <w:t>31 décembre 2014</w:t>
            </w:r>
            <w:r w:rsidR="00824412" w:rsidRPr="006E7BAE">
              <w:rPr>
                <w:lang w:val="fr-CA"/>
              </w:rPr>
              <w:t xml:space="preserve">, est </w:t>
            </w:r>
            <w:r w:rsidR="00886419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bookmarkStart w:id="1" w:name="_GoBack"/>
            <w:bookmarkEnd w:id="1"/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886419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1012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1012C" w:rsidRPr="00417FB7">
      <w:rPr>
        <w:szCs w:val="24"/>
      </w:rPr>
      <w:fldChar w:fldCharType="separate"/>
    </w:r>
    <w:r w:rsidR="00886419">
      <w:rPr>
        <w:noProof/>
        <w:szCs w:val="24"/>
      </w:rPr>
      <w:t>2</w:t>
    </w:r>
    <w:r w:rsidR="0071012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36424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381B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D4ABD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33A8"/>
    <w:rsid w:val="00356186"/>
    <w:rsid w:val="00374E7D"/>
    <w:rsid w:val="00375294"/>
    <w:rsid w:val="00382FC7"/>
    <w:rsid w:val="00382FEC"/>
    <w:rsid w:val="00385A90"/>
    <w:rsid w:val="003A37CF"/>
    <w:rsid w:val="003B1F3D"/>
    <w:rsid w:val="0041326C"/>
    <w:rsid w:val="00414694"/>
    <w:rsid w:val="00417FB7"/>
    <w:rsid w:val="0042783F"/>
    <w:rsid w:val="004943CF"/>
    <w:rsid w:val="004956DA"/>
    <w:rsid w:val="004A3094"/>
    <w:rsid w:val="004D4658"/>
    <w:rsid w:val="0055345D"/>
    <w:rsid w:val="00563E2C"/>
    <w:rsid w:val="00587869"/>
    <w:rsid w:val="005B0C10"/>
    <w:rsid w:val="00612913"/>
    <w:rsid w:val="00614908"/>
    <w:rsid w:val="00650109"/>
    <w:rsid w:val="006E7BAE"/>
    <w:rsid w:val="00701109"/>
    <w:rsid w:val="0071012C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6419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D6A9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8425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2E03"/>
    <w:rsid w:val="00F747B4"/>
    <w:rsid w:val="00F76E97"/>
    <w:rsid w:val="00F84E07"/>
    <w:rsid w:val="00F874E6"/>
    <w:rsid w:val="00FD4F58"/>
    <w:rsid w:val="00FF13AF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2015-07-17T19:25:00Z</dcterms:created>
  <dcterms:modified xsi:type="dcterms:W3CDTF">2015-08-11T16:57:00Z</dcterms:modified>
</cp:coreProperties>
</file>