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056A77">
            <w:r>
              <w:t>March 1</w:t>
            </w:r>
            <w:r w:rsidR="00056A77">
              <w:t>7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56A77">
            <w:pPr>
              <w:rPr>
                <w:lang w:val="en-US"/>
              </w:rPr>
            </w:pPr>
            <w:r>
              <w:t>Le 1</w:t>
            </w:r>
            <w:r w:rsidR="00056A77">
              <w:t>7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3044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52695">
              <w:rPr>
                <w:lang w:val="fr-FR"/>
              </w:rPr>
              <w:t>Les juges Abella, Karakatsanis et Brown</w:t>
            </w:r>
          </w:p>
        </w:tc>
      </w:tr>
      <w:tr w:rsidR="00C2612E" w:rsidRPr="0063044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5269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5269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52695" w:rsidTr="00C173B0">
        <w:tc>
          <w:tcPr>
            <w:tcW w:w="2269" w:type="pct"/>
          </w:tcPr>
          <w:p w:rsidR="00940142" w:rsidRDefault="00401B88">
            <w:pPr>
              <w:pStyle w:val="SCCLsocPrefix"/>
            </w:pPr>
            <w:r>
              <w:t>BETWEEN:</w:t>
            </w:r>
            <w:r>
              <w:br/>
            </w:r>
          </w:p>
          <w:p w:rsidR="00940142" w:rsidRDefault="00401B88">
            <w:pPr>
              <w:pStyle w:val="SCCLsocParty"/>
            </w:pPr>
            <w:r>
              <w:t>Paro Enterprises Limited</w:t>
            </w:r>
            <w:r>
              <w:br/>
            </w:r>
          </w:p>
          <w:p w:rsidR="00940142" w:rsidRDefault="00401B88">
            <w:pPr>
              <w:pStyle w:val="SCCLsocPartyRole"/>
            </w:pPr>
            <w:r>
              <w:t>Applicant</w:t>
            </w:r>
            <w:r>
              <w:br/>
            </w:r>
          </w:p>
          <w:p w:rsidR="00940142" w:rsidRDefault="00401B88">
            <w:pPr>
              <w:pStyle w:val="SCCLsocVersus"/>
            </w:pPr>
            <w:r>
              <w:t>- and -</w:t>
            </w:r>
            <w:r>
              <w:br/>
            </w:r>
          </w:p>
          <w:p w:rsidR="00940142" w:rsidRDefault="00401B88">
            <w:pPr>
              <w:pStyle w:val="SCCLsocParty"/>
            </w:pPr>
            <w:r>
              <w:t>Annette Murphy</w:t>
            </w:r>
            <w:r>
              <w:br/>
            </w:r>
          </w:p>
          <w:p w:rsidR="00940142" w:rsidRDefault="00401B8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40142" w:rsidRPr="00F52695" w:rsidRDefault="00401B88">
            <w:pPr>
              <w:pStyle w:val="SCCLsocPrefix"/>
              <w:rPr>
                <w:lang w:val="fr-FR"/>
              </w:rPr>
            </w:pPr>
            <w:r w:rsidRPr="00F52695">
              <w:rPr>
                <w:lang w:val="fr-FR"/>
              </w:rPr>
              <w:t>ENTRE :</w:t>
            </w:r>
            <w:r w:rsidRPr="00F52695">
              <w:rPr>
                <w:lang w:val="fr-FR"/>
              </w:rPr>
              <w:br/>
            </w:r>
          </w:p>
          <w:p w:rsidR="00940142" w:rsidRPr="00F52695" w:rsidRDefault="00401B88">
            <w:pPr>
              <w:pStyle w:val="SCCLsocParty"/>
              <w:rPr>
                <w:lang w:val="fr-FR"/>
              </w:rPr>
            </w:pPr>
            <w:r w:rsidRPr="00F52695">
              <w:rPr>
                <w:lang w:val="fr-FR"/>
              </w:rPr>
              <w:t>Paro Enterprises Limited</w:t>
            </w:r>
            <w:r w:rsidRPr="00F52695">
              <w:rPr>
                <w:lang w:val="fr-FR"/>
              </w:rPr>
              <w:br/>
            </w:r>
          </w:p>
          <w:p w:rsidR="00940142" w:rsidRPr="00F52695" w:rsidRDefault="00401B88">
            <w:pPr>
              <w:pStyle w:val="SCCLsocPartyRole"/>
              <w:rPr>
                <w:lang w:val="fr-FR"/>
              </w:rPr>
            </w:pPr>
            <w:r w:rsidRPr="00F52695">
              <w:rPr>
                <w:lang w:val="fr-FR"/>
              </w:rPr>
              <w:t>Demanderesse</w:t>
            </w:r>
            <w:r w:rsidRPr="00F52695">
              <w:rPr>
                <w:lang w:val="fr-FR"/>
              </w:rPr>
              <w:br/>
            </w:r>
          </w:p>
          <w:p w:rsidR="00940142" w:rsidRPr="00F52695" w:rsidRDefault="00401B88">
            <w:pPr>
              <w:pStyle w:val="SCCLsocVersus"/>
              <w:rPr>
                <w:lang w:val="fr-FR"/>
              </w:rPr>
            </w:pPr>
            <w:r w:rsidRPr="00F52695">
              <w:rPr>
                <w:lang w:val="fr-FR"/>
              </w:rPr>
              <w:t>- et -</w:t>
            </w:r>
            <w:r w:rsidRPr="00F52695">
              <w:rPr>
                <w:lang w:val="fr-FR"/>
              </w:rPr>
              <w:br/>
            </w:r>
          </w:p>
          <w:p w:rsidR="00940142" w:rsidRPr="00F52695" w:rsidRDefault="00401B88">
            <w:pPr>
              <w:pStyle w:val="SCCLsocParty"/>
              <w:rPr>
                <w:lang w:val="fr-FR"/>
              </w:rPr>
            </w:pPr>
            <w:r w:rsidRPr="00F52695">
              <w:rPr>
                <w:lang w:val="fr-FR"/>
              </w:rPr>
              <w:t>Annette Murphy</w:t>
            </w:r>
            <w:r w:rsidRPr="00F52695">
              <w:rPr>
                <w:lang w:val="fr-FR"/>
              </w:rPr>
              <w:br/>
            </w:r>
          </w:p>
          <w:p w:rsidR="00940142" w:rsidRPr="00F52695" w:rsidRDefault="00401B88" w:rsidP="00056A77">
            <w:pPr>
              <w:pStyle w:val="SCCLsocPartyRole"/>
              <w:rPr>
                <w:lang w:val="fr-FR"/>
              </w:rPr>
            </w:pPr>
            <w:r w:rsidRPr="00F52695">
              <w:rPr>
                <w:lang w:val="fr-FR"/>
              </w:rPr>
              <w:t>Intimée</w:t>
            </w:r>
          </w:p>
        </w:tc>
      </w:tr>
      <w:tr w:rsidR="00824412" w:rsidRPr="00F5269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52695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52695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52695" w:rsidRDefault="00824412" w:rsidP="00B408F8">
            <w:pPr>
              <w:rPr>
                <w:lang w:val="fr-FR"/>
              </w:rPr>
            </w:pPr>
          </w:p>
        </w:tc>
      </w:tr>
      <w:tr w:rsidR="00824412" w:rsidRPr="0063044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01B8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14/23, 2015 NLCA 33</w:t>
            </w:r>
            <w:r w:rsidRPr="006E7BAE">
              <w:t xml:space="preserve">, dated </w:t>
            </w:r>
            <w:r>
              <w:t>July 15, 2015</w:t>
            </w:r>
            <w:r w:rsidR="00401B88">
              <w:t>,</w:t>
            </w:r>
            <w:r w:rsidRPr="006E7BAE">
              <w:t xml:space="preserve"> is </w:t>
            </w:r>
            <w:r w:rsidR="00401B88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01B8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52695">
              <w:rPr>
                <w:lang w:val="fr-FR"/>
              </w:rPr>
              <w:t>Cour suprême de T</w:t>
            </w:r>
            <w:r w:rsidR="00F043FF">
              <w:rPr>
                <w:lang w:val="fr-FR"/>
              </w:rPr>
              <w:t>erre-Neuve-et-Labrador - Cour d’</w:t>
            </w:r>
            <w:r w:rsidRPr="00F52695">
              <w:rPr>
                <w:lang w:val="fr-FR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F52695">
              <w:rPr>
                <w:lang w:val="fr-FR"/>
              </w:rPr>
              <w:t>14/23, 2015 NLCA 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52695">
              <w:rPr>
                <w:lang w:val="fr-FR"/>
              </w:rPr>
              <w:t>15 juillet 2015</w:t>
            </w:r>
            <w:r w:rsidRPr="006E7BAE">
              <w:rPr>
                <w:lang w:val="fr-CA"/>
              </w:rPr>
              <w:t xml:space="preserve">, est </w:t>
            </w:r>
            <w:r w:rsidR="00401B88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6A77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18" w:rsidRDefault="00256C18">
      <w:r>
        <w:separator/>
      </w:r>
    </w:p>
  </w:endnote>
  <w:endnote w:type="continuationSeparator" w:id="0">
    <w:p w:rsidR="00256C18" w:rsidRDefault="002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18" w:rsidRDefault="00256C18">
      <w:r>
        <w:separator/>
      </w:r>
    </w:p>
  </w:footnote>
  <w:footnote w:type="continuationSeparator" w:id="0">
    <w:p w:rsidR="00256C18" w:rsidRDefault="0025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6A7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6A77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56C1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1B88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044B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0142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43FF"/>
    <w:rsid w:val="00F06BF6"/>
    <w:rsid w:val="00F1759D"/>
    <w:rsid w:val="00F20569"/>
    <w:rsid w:val="00F40FBF"/>
    <w:rsid w:val="00F47372"/>
    <w:rsid w:val="00F5034C"/>
    <w:rsid w:val="00F52695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2016-03-16T13:43:00Z</dcterms:created>
  <dcterms:modified xsi:type="dcterms:W3CDTF">2016-03-16T13:43:00Z</dcterms:modified>
</cp:coreProperties>
</file>