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36714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E03C9">
            <w:r>
              <w:t xml:space="preserve">Le </w:t>
            </w:r>
            <w:r w:rsidR="00451B82">
              <w:t>7 avril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51B82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27D0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D5E91">
              <w:rPr>
                <w:lang w:val="en-CA"/>
              </w:rPr>
              <w:t>Cromwell, Wagner and Côté JJ.</w:t>
            </w:r>
          </w:p>
        </w:tc>
      </w:tr>
      <w:tr w:rsidR="00C2612E" w:rsidRPr="00527D0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D5E9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D5E9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E03C9" w:rsidTr="006A1E6D">
        <w:tc>
          <w:tcPr>
            <w:tcW w:w="2269" w:type="pct"/>
          </w:tcPr>
          <w:p w:rsidR="0063264E" w:rsidRDefault="00307061">
            <w:pPr>
              <w:pStyle w:val="SCCLsocPrefix"/>
            </w:pPr>
            <w:r>
              <w:t>ENTRE :</w:t>
            </w:r>
            <w:r>
              <w:br/>
            </w:r>
          </w:p>
          <w:p w:rsidR="0063264E" w:rsidRDefault="00307061">
            <w:pPr>
              <w:pStyle w:val="SCCLsocParty"/>
            </w:pPr>
            <w:r>
              <w:t>Stephen Goldman</w:t>
            </w:r>
            <w:r>
              <w:br/>
            </w:r>
          </w:p>
          <w:p w:rsidR="0063264E" w:rsidRDefault="00307061">
            <w:pPr>
              <w:pStyle w:val="SCCLsocPartyRole"/>
            </w:pPr>
            <w:r>
              <w:t>Demandeur</w:t>
            </w:r>
            <w:r>
              <w:br/>
            </w:r>
          </w:p>
          <w:p w:rsidR="0063264E" w:rsidRDefault="00307061">
            <w:pPr>
              <w:pStyle w:val="SCCLsocVersus"/>
            </w:pPr>
            <w:r>
              <w:t>- et -</w:t>
            </w:r>
            <w:r>
              <w:br/>
            </w:r>
          </w:p>
          <w:p w:rsidR="005E03C9" w:rsidRDefault="005E03C9">
            <w:pPr>
              <w:pStyle w:val="SCCLsocParty"/>
            </w:pPr>
            <w:r>
              <w:t>Jacques Houle et</w:t>
            </w:r>
          </w:p>
          <w:p w:rsidR="0063264E" w:rsidRDefault="00307061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63264E" w:rsidRDefault="00307061" w:rsidP="005E03C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5E03C9" w:rsidRDefault="00824412" w:rsidP="00375294"/>
        </w:tc>
        <w:tc>
          <w:tcPr>
            <w:tcW w:w="2350" w:type="pct"/>
          </w:tcPr>
          <w:p w:rsidR="0063264E" w:rsidRPr="001D5E91" w:rsidRDefault="00307061">
            <w:pPr>
              <w:pStyle w:val="SCCLsocPrefix"/>
              <w:rPr>
                <w:lang w:val="en-CA"/>
              </w:rPr>
            </w:pPr>
            <w:r w:rsidRPr="001D5E91">
              <w:rPr>
                <w:lang w:val="en-CA"/>
              </w:rPr>
              <w:t>BETWEEN:</w:t>
            </w:r>
            <w:r w:rsidRPr="001D5E91">
              <w:rPr>
                <w:lang w:val="en-CA"/>
              </w:rPr>
              <w:br/>
            </w:r>
          </w:p>
          <w:p w:rsidR="0063264E" w:rsidRPr="001D5E91" w:rsidRDefault="00307061">
            <w:pPr>
              <w:pStyle w:val="SCCLsocParty"/>
              <w:rPr>
                <w:lang w:val="en-CA"/>
              </w:rPr>
            </w:pPr>
            <w:r w:rsidRPr="001D5E91">
              <w:rPr>
                <w:lang w:val="en-CA"/>
              </w:rPr>
              <w:t>Stephen Goldman</w:t>
            </w:r>
            <w:r w:rsidRPr="001D5E91">
              <w:rPr>
                <w:lang w:val="en-CA"/>
              </w:rPr>
              <w:br/>
            </w:r>
          </w:p>
          <w:p w:rsidR="0063264E" w:rsidRPr="001D5E91" w:rsidRDefault="00307061">
            <w:pPr>
              <w:pStyle w:val="SCCLsocPartyRole"/>
              <w:rPr>
                <w:lang w:val="en-CA"/>
              </w:rPr>
            </w:pPr>
            <w:r w:rsidRPr="001D5E91">
              <w:rPr>
                <w:lang w:val="en-CA"/>
              </w:rPr>
              <w:t>Applicant</w:t>
            </w:r>
            <w:r w:rsidRPr="001D5E91">
              <w:rPr>
                <w:lang w:val="en-CA"/>
              </w:rPr>
              <w:br/>
            </w:r>
          </w:p>
          <w:p w:rsidR="0063264E" w:rsidRPr="001D5E91" w:rsidRDefault="00307061">
            <w:pPr>
              <w:pStyle w:val="SCCLsocVersus"/>
              <w:rPr>
                <w:lang w:val="en-CA"/>
              </w:rPr>
            </w:pPr>
            <w:r w:rsidRPr="001D5E91">
              <w:rPr>
                <w:lang w:val="en-CA"/>
              </w:rPr>
              <w:t>- and -</w:t>
            </w:r>
            <w:r w:rsidRPr="001D5E91">
              <w:rPr>
                <w:lang w:val="en-CA"/>
              </w:rPr>
              <w:br/>
            </w:r>
          </w:p>
          <w:p w:rsidR="005E03C9" w:rsidRDefault="00307061">
            <w:pPr>
              <w:pStyle w:val="SCCLsocParty"/>
              <w:rPr>
                <w:lang w:val="en-CA"/>
              </w:rPr>
            </w:pPr>
            <w:r w:rsidRPr="001D5E91">
              <w:rPr>
                <w:lang w:val="en-CA"/>
              </w:rPr>
              <w:t>Jacques Houle</w:t>
            </w:r>
            <w:r w:rsidR="005E03C9">
              <w:rPr>
                <w:lang w:val="en-CA"/>
              </w:rPr>
              <w:t xml:space="preserve"> and</w:t>
            </w:r>
          </w:p>
          <w:p w:rsidR="0063264E" w:rsidRPr="001D5E91" w:rsidRDefault="00307061">
            <w:pPr>
              <w:pStyle w:val="SCCLsocParty"/>
              <w:rPr>
                <w:lang w:val="en-CA"/>
              </w:rPr>
            </w:pPr>
            <w:r w:rsidRPr="001D5E91">
              <w:rPr>
                <w:lang w:val="en-CA"/>
              </w:rPr>
              <w:t>Attorney General of Quebec</w:t>
            </w:r>
            <w:r w:rsidRPr="001D5E91">
              <w:rPr>
                <w:lang w:val="en-CA"/>
              </w:rPr>
              <w:br/>
            </w:r>
          </w:p>
          <w:p w:rsidR="0063264E" w:rsidRPr="005E03C9" w:rsidRDefault="00307061">
            <w:pPr>
              <w:pStyle w:val="SCCLsocPartyRole"/>
              <w:rPr>
                <w:lang w:val="en-CA"/>
              </w:rPr>
            </w:pPr>
            <w:r w:rsidRPr="005E03C9">
              <w:rPr>
                <w:lang w:val="en-CA"/>
              </w:rPr>
              <w:t>Respondents</w:t>
            </w:r>
          </w:p>
        </w:tc>
      </w:tr>
      <w:tr w:rsidR="00824412" w:rsidRPr="005E03C9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27D0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0706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E03C9">
              <w:t>500-09-025361-155</w:t>
            </w:r>
            <w:r w:rsidR="005E03C9" w:rsidRPr="001E26DB">
              <w:t xml:space="preserve">, </w:t>
            </w:r>
            <w:r>
              <w:t xml:space="preserve">2015 QCCA 1331, </w:t>
            </w:r>
            <w:r w:rsidRPr="001E26DB">
              <w:t xml:space="preserve">daté du </w:t>
            </w:r>
            <w:r>
              <w:t>4 août 2015</w:t>
            </w:r>
            <w:r w:rsidR="005E03C9">
              <w:t>,  est rejetée avec dépens en faveur de l’intimé Jacques Houle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0706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5E9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</w:t>
            </w:r>
            <w:r w:rsidR="005A2E00">
              <w:rPr>
                <w:lang w:val="en-CA"/>
              </w:rPr>
              <w:t xml:space="preserve">mber </w:t>
            </w:r>
            <w:r w:rsidR="003A73C1">
              <w:rPr>
                <w:lang w:val="en-CA"/>
              </w:rPr>
              <w:t>500-</w:t>
            </w:r>
            <w:r w:rsidR="00307061" w:rsidRPr="001D5E91">
              <w:rPr>
                <w:lang w:val="en-CA"/>
              </w:rPr>
              <w:t>09-025361-155</w:t>
            </w:r>
            <w:r w:rsidR="00307061" w:rsidRPr="001E26DB">
              <w:rPr>
                <w:lang w:val="en-CA"/>
              </w:rPr>
              <w:t xml:space="preserve">, </w:t>
            </w:r>
            <w:r w:rsidRPr="001D5E91">
              <w:rPr>
                <w:lang w:val="en-CA"/>
              </w:rPr>
              <w:t>2015 QCCA 1331,</w:t>
            </w:r>
            <w:r w:rsidR="003A73C1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1D5E91">
              <w:rPr>
                <w:lang w:val="en-CA"/>
              </w:rPr>
              <w:t>August 4, 2015</w:t>
            </w:r>
            <w:r w:rsidR="00307061">
              <w:rPr>
                <w:lang w:val="en-CA"/>
              </w:rPr>
              <w:t>, is dismissed with costs to the respondent Jacques Houle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30706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0706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27" w:rsidRDefault="001D6427">
      <w:r>
        <w:separator/>
      </w:r>
    </w:p>
  </w:endnote>
  <w:endnote w:type="continuationSeparator" w:id="0">
    <w:p w:rsidR="001D6427" w:rsidRDefault="001D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27" w:rsidRDefault="001D6427">
      <w:r>
        <w:separator/>
      </w:r>
    </w:p>
  </w:footnote>
  <w:footnote w:type="continuationSeparator" w:id="0">
    <w:p w:rsidR="001D6427" w:rsidRDefault="001D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706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5E91"/>
    <w:rsid w:val="001D6427"/>
    <w:rsid w:val="001E26DB"/>
    <w:rsid w:val="002030E6"/>
    <w:rsid w:val="00203642"/>
    <w:rsid w:val="00215653"/>
    <w:rsid w:val="0027081E"/>
    <w:rsid w:val="002B5FA6"/>
    <w:rsid w:val="002C29B6"/>
    <w:rsid w:val="00307061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73C1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1B82"/>
    <w:rsid w:val="00474535"/>
    <w:rsid w:val="004943CF"/>
    <w:rsid w:val="004956DA"/>
    <w:rsid w:val="004F63BA"/>
    <w:rsid w:val="00504B7F"/>
    <w:rsid w:val="00524C94"/>
    <w:rsid w:val="00527D05"/>
    <w:rsid w:val="00563E2C"/>
    <w:rsid w:val="005873F3"/>
    <w:rsid w:val="00587869"/>
    <w:rsid w:val="005918AD"/>
    <w:rsid w:val="005A2E00"/>
    <w:rsid w:val="005B69C9"/>
    <w:rsid w:val="005E03C9"/>
    <w:rsid w:val="00614908"/>
    <w:rsid w:val="0063264E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24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2016-04-05T12:22:00Z</dcterms:created>
  <dcterms:modified xsi:type="dcterms:W3CDTF">2016-04-05T12:22:00Z</dcterms:modified>
</cp:coreProperties>
</file>