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36765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4904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9"/>
        <w:gridCol w:w="712"/>
        <w:gridCol w:w="4219"/>
      </w:tblGrid>
      <w:tr w:rsidR="00417FB7" w:rsidRPr="006E7BAE" w:rsidTr="00F85E5F">
        <w:tc>
          <w:tcPr>
            <w:tcW w:w="2314" w:type="pct"/>
          </w:tcPr>
          <w:p w:rsidR="00417FB7" w:rsidRPr="006E7BAE" w:rsidRDefault="00F85E5F" w:rsidP="008262A3">
            <w:r>
              <w:t>April 14</w:t>
            </w:r>
            <w:r w:rsidR="00B328CD">
              <w:t>, 2016</w:t>
            </w:r>
          </w:p>
        </w:tc>
        <w:tc>
          <w:tcPr>
            <w:tcW w:w="388" w:type="pct"/>
          </w:tcPr>
          <w:p w:rsidR="00417FB7" w:rsidRPr="006E7BAE" w:rsidRDefault="00417FB7" w:rsidP="00382FEC"/>
        </w:tc>
        <w:tc>
          <w:tcPr>
            <w:tcW w:w="2298" w:type="pct"/>
          </w:tcPr>
          <w:p w:rsidR="00417FB7" w:rsidRPr="00D83B8C" w:rsidRDefault="00F85E5F" w:rsidP="00816B78">
            <w:pPr>
              <w:rPr>
                <w:lang w:val="en-US"/>
              </w:rPr>
            </w:pPr>
            <w:r>
              <w:t>Le 14 avril</w:t>
            </w:r>
            <w:r w:rsidR="00B328CD">
              <w:t xml:space="preserve"> 2016</w:t>
            </w:r>
          </w:p>
        </w:tc>
      </w:tr>
      <w:tr w:rsidR="00E12A51" w:rsidRPr="006E7BAE" w:rsidTr="00F85E5F">
        <w:tc>
          <w:tcPr>
            <w:tcW w:w="2314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8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298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D2309" w:rsidTr="00F85E5F">
        <w:tc>
          <w:tcPr>
            <w:tcW w:w="2314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8" w:type="pct"/>
          </w:tcPr>
          <w:p w:rsidR="00417FB7" w:rsidRPr="006E7BAE" w:rsidRDefault="00417FB7" w:rsidP="00382FEC"/>
        </w:tc>
        <w:tc>
          <w:tcPr>
            <w:tcW w:w="2298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85E5F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DD2309" w:rsidTr="00F85E5F">
        <w:tc>
          <w:tcPr>
            <w:tcW w:w="2314" w:type="pct"/>
            <w:tcMar>
              <w:top w:w="0" w:type="dxa"/>
              <w:bottom w:w="0" w:type="dxa"/>
            </w:tcMar>
          </w:tcPr>
          <w:p w:rsidR="00C2612E" w:rsidRPr="00F85E5F" w:rsidRDefault="00C2612E" w:rsidP="008262A3">
            <w:pPr>
              <w:rPr>
                <w:lang w:val="fr-FR"/>
              </w:rPr>
            </w:pPr>
          </w:p>
        </w:tc>
        <w:tc>
          <w:tcPr>
            <w:tcW w:w="388" w:type="pct"/>
            <w:tcMar>
              <w:top w:w="0" w:type="dxa"/>
              <w:bottom w:w="0" w:type="dxa"/>
            </w:tcMar>
          </w:tcPr>
          <w:p w:rsidR="00C2612E" w:rsidRPr="00F85E5F" w:rsidRDefault="00C2612E" w:rsidP="00382FEC">
            <w:pPr>
              <w:rPr>
                <w:lang w:val="fr-FR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85E5F">
        <w:tc>
          <w:tcPr>
            <w:tcW w:w="2314" w:type="pct"/>
          </w:tcPr>
          <w:p w:rsidR="00F35D55" w:rsidRDefault="00F85E5F">
            <w:pPr>
              <w:pStyle w:val="SCCLsocPrefix"/>
            </w:pPr>
            <w:r>
              <w:t>BETWEEN:</w:t>
            </w:r>
            <w:r>
              <w:br/>
            </w:r>
          </w:p>
          <w:p w:rsidR="00F35D55" w:rsidRDefault="00F85E5F">
            <w:pPr>
              <w:pStyle w:val="SCCLsocParty"/>
            </w:pPr>
            <w:r>
              <w:t>Barry Oliver, Bryan Oliver, Douglas Oliver and Kimberley Maxwell</w:t>
            </w:r>
            <w:r>
              <w:br/>
            </w:r>
          </w:p>
          <w:p w:rsidR="00F35D55" w:rsidRDefault="00F85E5F">
            <w:pPr>
              <w:pStyle w:val="SCCLsocPartyRole"/>
            </w:pPr>
            <w:r>
              <w:t>Applicants</w:t>
            </w:r>
            <w:r>
              <w:br/>
            </w:r>
          </w:p>
          <w:p w:rsidR="00F35D55" w:rsidRDefault="00F85E5F">
            <w:pPr>
              <w:pStyle w:val="SCCLsocVersus"/>
            </w:pPr>
            <w:r>
              <w:t>- and -</w:t>
            </w:r>
            <w:r>
              <w:br/>
            </w:r>
          </w:p>
          <w:p w:rsidR="00F35D55" w:rsidRDefault="00F85E5F">
            <w:pPr>
              <w:pStyle w:val="SCCLsocParty"/>
            </w:pPr>
            <w:r>
              <w:t>Sandra Blais and Shelley Thomas</w:t>
            </w:r>
            <w:r>
              <w:br/>
            </w:r>
          </w:p>
          <w:p w:rsidR="00F35D55" w:rsidRDefault="00F85E5F">
            <w:pPr>
              <w:pStyle w:val="SCCLsocPartyRole"/>
            </w:pPr>
            <w:r>
              <w:t>Respondents</w:t>
            </w:r>
          </w:p>
        </w:tc>
        <w:tc>
          <w:tcPr>
            <w:tcW w:w="388" w:type="pct"/>
          </w:tcPr>
          <w:p w:rsidR="00824412" w:rsidRPr="006E7BAE" w:rsidRDefault="00824412" w:rsidP="00375294"/>
        </w:tc>
        <w:tc>
          <w:tcPr>
            <w:tcW w:w="2298" w:type="pct"/>
          </w:tcPr>
          <w:p w:rsidR="00F35D55" w:rsidRDefault="00F85E5F">
            <w:pPr>
              <w:pStyle w:val="SCCLsocPrefix"/>
            </w:pPr>
            <w:r>
              <w:t>ENTRE :</w:t>
            </w:r>
            <w:r>
              <w:br/>
            </w:r>
          </w:p>
          <w:p w:rsidR="00F35D55" w:rsidRDefault="00F85E5F">
            <w:pPr>
              <w:pStyle w:val="SCCLsocParty"/>
            </w:pPr>
            <w:r>
              <w:t>Barry Oliver, Bryan Oliver, Douglas Oliver et Kimberley Maxwell</w:t>
            </w:r>
            <w:r>
              <w:br/>
            </w:r>
          </w:p>
          <w:p w:rsidR="00F35D55" w:rsidRPr="00F85E5F" w:rsidRDefault="00F85E5F">
            <w:pPr>
              <w:pStyle w:val="SCCLsocPartyRole"/>
              <w:rPr>
                <w:lang w:val="fr-FR"/>
              </w:rPr>
            </w:pPr>
            <w:r w:rsidRPr="00F85E5F">
              <w:rPr>
                <w:lang w:val="fr-FR"/>
              </w:rPr>
              <w:t>Demandeurs</w:t>
            </w:r>
            <w:r w:rsidRPr="00F85E5F">
              <w:rPr>
                <w:lang w:val="fr-FR"/>
              </w:rPr>
              <w:br/>
            </w:r>
          </w:p>
          <w:p w:rsidR="00F35D55" w:rsidRPr="00F85E5F" w:rsidRDefault="00F85E5F">
            <w:pPr>
              <w:pStyle w:val="SCCLsocVersus"/>
              <w:rPr>
                <w:lang w:val="fr-FR"/>
              </w:rPr>
            </w:pPr>
            <w:r w:rsidRPr="00F85E5F">
              <w:rPr>
                <w:lang w:val="fr-FR"/>
              </w:rPr>
              <w:t>- et -</w:t>
            </w:r>
            <w:r w:rsidRPr="00F85E5F">
              <w:rPr>
                <w:lang w:val="fr-FR"/>
              </w:rPr>
              <w:br/>
            </w:r>
          </w:p>
          <w:p w:rsidR="00F35D55" w:rsidRPr="00F85E5F" w:rsidRDefault="00F85E5F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Sandra Blais et</w:t>
            </w:r>
            <w:r w:rsidRPr="00F85E5F">
              <w:rPr>
                <w:lang w:val="fr-FR"/>
              </w:rPr>
              <w:t xml:space="preserve"> Shelley Thomas</w:t>
            </w:r>
            <w:r w:rsidRPr="00F85E5F">
              <w:rPr>
                <w:lang w:val="fr-FR"/>
              </w:rPr>
              <w:br/>
            </w:r>
          </w:p>
          <w:p w:rsidR="00F35D55" w:rsidRDefault="00F85E5F">
            <w:pPr>
              <w:pStyle w:val="SCCLsocPartyRole"/>
            </w:pPr>
            <w:r>
              <w:t>Intimées</w:t>
            </w:r>
          </w:p>
        </w:tc>
      </w:tr>
      <w:tr w:rsidR="00824412" w:rsidRPr="006E7BAE" w:rsidTr="00F85E5F">
        <w:tc>
          <w:tcPr>
            <w:tcW w:w="2314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8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298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D2309" w:rsidTr="00F85E5F">
        <w:tc>
          <w:tcPr>
            <w:tcW w:w="2314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425B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 w:rsidR="007425B7">
              <w:t>AI</w:t>
            </w:r>
            <w:r>
              <w:t>15-30-08315, 2015 MBCA 99</w:t>
            </w:r>
            <w:r w:rsidRPr="006E7BAE">
              <w:t xml:space="preserve">, dated </w:t>
            </w:r>
            <w:r>
              <w:t>October 13, 2015</w:t>
            </w:r>
            <w:r w:rsidR="007425B7">
              <w:t xml:space="preserve">, </w:t>
            </w:r>
            <w:r w:rsidR="00F85E5F">
              <w:t>is dismissed with costs</w:t>
            </w:r>
            <w:r w:rsidRPr="006E7BAE">
              <w:t>.</w:t>
            </w:r>
          </w:p>
        </w:tc>
        <w:tc>
          <w:tcPr>
            <w:tcW w:w="388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298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85E5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85E5F">
              <w:rPr>
                <w:lang w:val="fr-FR"/>
              </w:rPr>
              <w:t>Cour d’appel du Manitoba</w:t>
            </w:r>
            <w:r w:rsidRPr="006E7BAE">
              <w:rPr>
                <w:lang w:val="fr-CA"/>
              </w:rPr>
              <w:t>, nu</w:t>
            </w:r>
            <w:r w:rsidRPr="00DD2309">
              <w:rPr>
                <w:lang w:val="fr-FR"/>
              </w:rPr>
              <w:t xml:space="preserve">méro </w:t>
            </w:r>
            <w:r w:rsidR="007425B7" w:rsidRPr="00DD2309">
              <w:rPr>
                <w:lang w:val="fr-FR"/>
              </w:rPr>
              <w:t>AI</w:t>
            </w:r>
            <w:r w:rsidRPr="00DD2309">
              <w:rPr>
                <w:lang w:val="fr-FR"/>
              </w:rPr>
              <w:t xml:space="preserve">15-30-08315, 2015 MBCA 99, </w:t>
            </w:r>
            <w:r w:rsidR="00011960" w:rsidRPr="00DD2309">
              <w:rPr>
                <w:lang w:val="fr-FR"/>
              </w:rPr>
              <w:t>daté du</w:t>
            </w:r>
            <w:r w:rsidRPr="00DD2309">
              <w:rPr>
                <w:lang w:val="fr-FR"/>
              </w:rPr>
              <w:t xml:space="preserve"> 13 octobre 2015, est</w:t>
            </w:r>
            <w:r w:rsidR="00F85E5F" w:rsidRPr="00DD2309">
              <w:rPr>
                <w:lang w:val="fr-FR"/>
              </w:rPr>
              <w:t xml:space="preserve"> 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F85E5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310" w:rsidRDefault="00A33310">
      <w:r>
        <w:separator/>
      </w:r>
    </w:p>
  </w:endnote>
  <w:endnote w:type="continuationSeparator" w:id="0">
    <w:p w:rsidR="00A33310" w:rsidRDefault="00A3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310" w:rsidRDefault="00A33310">
      <w:r>
        <w:separator/>
      </w:r>
    </w:p>
  </w:footnote>
  <w:footnote w:type="continuationSeparator" w:id="0">
    <w:p w:rsidR="00A33310" w:rsidRDefault="00A33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85E5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36765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425B7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3310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D2309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35D55"/>
    <w:rsid w:val="00F40FBF"/>
    <w:rsid w:val="00F47372"/>
    <w:rsid w:val="00F5034C"/>
    <w:rsid w:val="00F70D4F"/>
    <w:rsid w:val="00F747B4"/>
    <w:rsid w:val="00F76E97"/>
    <w:rsid w:val="00F84E07"/>
    <w:rsid w:val="00F85E5F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2016-04-12T13:36:00Z</dcterms:created>
  <dcterms:modified xsi:type="dcterms:W3CDTF">2016-04-12T13:36:00Z</dcterms:modified>
</cp:coreProperties>
</file>