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36797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4430EC" w:rsidP="008262A3">
            <w:r>
              <w:t>April 21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4430EC" w:rsidP="00816B78">
            <w:pPr>
              <w:rPr>
                <w:lang w:val="en-US"/>
              </w:rPr>
            </w:pPr>
            <w:r>
              <w:t>Le 21</w:t>
            </w:r>
            <w:r w:rsidR="00B328CD">
              <w:t xml:space="preserve"> avril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27D7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430EC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827D7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430EC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430EC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35A21" w:rsidRDefault="004430EC">
            <w:pPr>
              <w:pStyle w:val="SCCLsocPrefix"/>
            </w:pPr>
            <w:r>
              <w:t>BETWEEN:</w:t>
            </w:r>
            <w:r>
              <w:br/>
            </w:r>
          </w:p>
          <w:p w:rsidR="00F35A21" w:rsidRDefault="004430EC">
            <w:pPr>
              <w:pStyle w:val="SCCLsocParty"/>
            </w:pPr>
            <w:r>
              <w:t>Hawkeye Power Corporation</w:t>
            </w:r>
            <w:r>
              <w:br/>
            </w:r>
          </w:p>
          <w:p w:rsidR="00F35A21" w:rsidRDefault="004430EC">
            <w:pPr>
              <w:pStyle w:val="SCCLsocPartyRole"/>
            </w:pPr>
            <w:r>
              <w:t>Applicant</w:t>
            </w:r>
            <w:r>
              <w:br/>
            </w:r>
          </w:p>
          <w:p w:rsidR="00F35A21" w:rsidRDefault="004430EC">
            <w:pPr>
              <w:pStyle w:val="SCCLsocVersus"/>
            </w:pPr>
            <w:r>
              <w:t>- and -</w:t>
            </w:r>
            <w:r>
              <w:br/>
            </w:r>
          </w:p>
          <w:p w:rsidR="00F35A21" w:rsidRDefault="004430EC">
            <w:pPr>
              <w:pStyle w:val="SCCLsocParty"/>
            </w:pPr>
            <w:r>
              <w:t>Sigma Engineering Ltd. and Hawkeye Energy Corporation</w:t>
            </w:r>
            <w:r>
              <w:br/>
            </w:r>
          </w:p>
          <w:p w:rsidR="00F35A21" w:rsidRDefault="004430E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35A21" w:rsidRPr="004430EC" w:rsidRDefault="004430EC">
            <w:pPr>
              <w:pStyle w:val="SCCLsocPrefix"/>
              <w:rPr>
                <w:lang w:val="fr-FR"/>
              </w:rPr>
            </w:pPr>
            <w:r w:rsidRPr="004430EC">
              <w:rPr>
                <w:lang w:val="fr-FR"/>
              </w:rPr>
              <w:t>ENTRE :</w:t>
            </w:r>
            <w:r w:rsidRPr="004430EC">
              <w:rPr>
                <w:lang w:val="fr-FR"/>
              </w:rPr>
              <w:br/>
            </w:r>
          </w:p>
          <w:p w:rsidR="00F35A21" w:rsidRPr="004430EC" w:rsidRDefault="004430EC">
            <w:pPr>
              <w:pStyle w:val="SCCLsocParty"/>
              <w:rPr>
                <w:lang w:val="fr-FR"/>
              </w:rPr>
            </w:pPr>
            <w:r w:rsidRPr="004430EC">
              <w:rPr>
                <w:lang w:val="fr-FR"/>
              </w:rPr>
              <w:t>Hawkeye Power Corporation</w:t>
            </w:r>
            <w:r w:rsidRPr="004430EC">
              <w:rPr>
                <w:lang w:val="fr-FR"/>
              </w:rPr>
              <w:br/>
            </w:r>
          </w:p>
          <w:p w:rsidR="00F35A21" w:rsidRPr="004430EC" w:rsidRDefault="004430E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4430EC">
              <w:rPr>
                <w:lang w:val="fr-FR"/>
              </w:rPr>
              <w:br/>
            </w:r>
          </w:p>
          <w:p w:rsidR="00F35A21" w:rsidRPr="00827D73" w:rsidRDefault="004430EC">
            <w:pPr>
              <w:pStyle w:val="SCCLsocVersus"/>
              <w:rPr>
                <w:lang w:val="fr-CA"/>
              </w:rPr>
            </w:pPr>
            <w:r w:rsidRPr="00827D73">
              <w:rPr>
                <w:lang w:val="fr-CA"/>
              </w:rPr>
              <w:t>- et -</w:t>
            </w:r>
            <w:r w:rsidRPr="00827D73">
              <w:rPr>
                <w:lang w:val="fr-CA"/>
              </w:rPr>
              <w:br/>
            </w:r>
          </w:p>
          <w:p w:rsidR="00F35A21" w:rsidRDefault="004430EC">
            <w:pPr>
              <w:pStyle w:val="SCCLsocParty"/>
            </w:pPr>
            <w:r>
              <w:t>Sigma Engineering Ltd. et Hawkeye Energy Corporation</w:t>
            </w:r>
            <w:r>
              <w:br/>
            </w:r>
          </w:p>
          <w:p w:rsidR="00F35A21" w:rsidRDefault="004430EC">
            <w:pPr>
              <w:pStyle w:val="SCCLsocPartyRole"/>
            </w:pPr>
            <w:r>
              <w:t>Intimées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27D7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430EC" w:rsidP="002C71B0">
            <w:pPr>
              <w:jc w:val="both"/>
            </w:pPr>
            <w:r>
              <w:t>The motion for an extension of time to serve and file the</w:t>
            </w:r>
            <w:r w:rsidR="00D7087E">
              <w:t xml:space="preserve"> </w:t>
            </w:r>
            <w:r w:rsidR="002C71B0">
              <w:t>reply</w:t>
            </w:r>
            <w:r>
              <w:t xml:space="preserve">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CA42122, 2015 BCCA 451</w:t>
            </w:r>
            <w:r w:rsidR="00824412" w:rsidRPr="006E7BAE">
              <w:t xml:space="preserve">, dated </w:t>
            </w:r>
            <w:r w:rsidR="00824412">
              <w:t>November 4, 2015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430EC" w:rsidP="002C71B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</w:t>
            </w:r>
            <w:r w:rsidR="002C71B0">
              <w:rPr>
                <w:lang w:val="fr-CA"/>
              </w:rPr>
              <w:t>réplique</w:t>
            </w:r>
            <w:r>
              <w:rPr>
                <w:lang w:val="fr-CA"/>
              </w:rPr>
              <w:t xml:space="preserve">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430EC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430EC">
              <w:rPr>
                <w:lang w:val="fr-FR"/>
              </w:rPr>
              <w:t>CA42122, 2015 BCCA 451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430EC">
              <w:rPr>
                <w:lang w:val="fr-FR"/>
              </w:rPr>
              <w:t>4 novembre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8F53F3" w:rsidRDefault="00730C57" w:rsidP="004430EC">
      <w:pPr>
        <w:jc w:val="center"/>
        <w:rPr>
          <w:lang w:val="fr-CA"/>
        </w:rPr>
      </w:pPr>
      <w:r>
        <w:rPr>
          <w:lang w:val="fr-CA"/>
        </w:rPr>
        <w:t>C.J.C.</w:t>
      </w:r>
    </w:p>
    <w:p w:rsidR="00730C57" w:rsidRPr="00A252FA" w:rsidRDefault="00730C57" w:rsidP="004430EC">
      <w:pPr>
        <w:jc w:val="center"/>
        <w:rPr>
          <w:lang w:val="fr-CA"/>
        </w:rPr>
      </w:pPr>
      <w:r>
        <w:rPr>
          <w:lang w:val="fr-CA"/>
        </w:rPr>
        <w:t>J.C.C.</w:t>
      </w:r>
    </w:p>
    <w:sectPr w:rsidR="00730C57" w:rsidRPr="00A252FA" w:rsidSect="00054D01">
      <w:headerReference w:type="default" r:id="rId7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27D7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36797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C71B0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30EC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0C57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27D7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7087E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35A21"/>
    <w:rsid w:val="00F40FBF"/>
    <w:rsid w:val="00F47372"/>
    <w:rsid w:val="00F5034C"/>
    <w:rsid w:val="00F70D4F"/>
    <w:rsid w:val="00F747B4"/>
    <w:rsid w:val="00F76E97"/>
    <w:rsid w:val="00F84E07"/>
    <w:rsid w:val="00F874E6"/>
    <w:rsid w:val="00FB5C63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2AF85-36AC-434C-9DFE-5C94A557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2016-04-20T15:31:00Z</dcterms:created>
  <dcterms:modified xsi:type="dcterms:W3CDTF">2016-04-20T15:31:00Z</dcterms:modified>
</cp:coreProperties>
</file>