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E2CFA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E2CFA" w:rsidP="00816B78">
            <w:pPr>
              <w:rPr>
                <w:lang w:val="en-US"/>
              </w:rPr>
            </w:pPr>
            <w:r>
              <w:t>Le 21</w:t>
            </w:r>
            <w:r w:rsidR="00B328CD">
              <w:t xml:space="preserve"> avril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046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E2CFA">
              <w:rPr>
                <w:lang w:val="fr-CA"/>
              </w:rPr>
              <w:t>Les juges Cromwell, Wagner et Côté</w:t>
            </w:r>
          </w:p>
        </w:tc>
      </w:tr>
      <w:tr w:rsidR="00C2612E" w:rsidRPr="0006046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E2CF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E2CF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F206F" w:rsidTr="00C173B0">
        <w:tc>
          <w:tcPr>
            <w:tcW w:w="2269" w:type="pct"/>
          </w:tcPr>
          <w:p w:rsidR="003E09C6" w:rsidRDefault="00014D6A">
            <w:pPr>
              <w:pStyle w:val="SCCLsocPrefix"/>
            </w:pPr>
            <w:r>
              <w:t>BETWEEN:</w:t>
            </w:r>
            <w:r>
              <w:br/>
            </w:r>
          </w:p>
          <w:p w:rsidR="002F206F" w:rsidRDefault="00014D6A">
            <w:pPr>
              <w:pStyle w:val="SCCLsocParty"/>
            </w:pPr>
            <w:r>
              <w:t xml:space="preserve">Allstate Insurance Company </w:t>
            </w:r>
          </w:p>
          <w:p w:rsidR="003E09C6" w:rsidRDefault="00014D6A">
            <w:pPr>
              <w:pStyle w:val="SCCLsocParty"/>
            </w:pPr>
            <w:r>
              <w:t>of Canada</w:t>
            </w:r>
            <w:r>
              <w:br/>
            </w:r>
          </w:p>
          <w:p w:rsidR="003E09C6" w:rsidRDefault="00014D6A">
            <w:pPr>
              <w:pStyle w:val="SCCLsocPartyRole"/>
            </w:pPr>
            <w:r>
              <w:t>Applicant</w:t>
            </w:r>
            <w:r>
              <w:br/>
            </w:r>
          </w:p>
          <w:p w:rsidR="003E09C6" w:rsidRDefault="00014D6A">
            <w:pPr>
              <w:pStyle w:val="SCCLsocVersus"/>
            </w:pPr>
            <w:r>
              <w:t>- and -</w:t>
            </w:r>
            <w:r>
              <w:br/>
            </w:r>
          </w:p>
          <w:p w:rsidR="003E09C6" w:rsidRDefault="00014D6A">
            <w:pPr>
              <w:pStyle w:val="SCCLsocParty"/>
            </w:pPr>
            <w:r>
              <w:t>Edna Klimitz</w:t>
            </w:r>
            <w:r w:rsidR="00CE2CFA">
              <w:t xml:space="preserve"> and</w:t>
            </w:r>
            <w:r>
              <w:t xml:space="preserve"> Financial Services Commission of Ontario</w:t>
            </w:r>
            <w:r>
              <w:br/>
            </w:r>
          </w:p>
          <w:p w:rsidR="003E09C6" w:rsidRDefault="00014D6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E09C6" w:rsidRPr="00060461" w:rsidRDefault="00014D6A">
            <w:pPr>
              <w:pStyle w:val="SCCLsocPrefix"/>
              <w:rPr>
                <w:lang w:val="fr-CA"/>
              </w:rPr>
            </w:pPr>
            <w:r w:rsidRPr="00060461">
              <w:rPr>
                <w:lang w:val="fr-CA"/>
              </w:rPr>
              <w:t>ENTRE :</w:t>
            </w:r>
            <w:r w:rsidRPr="00060461">
              <w:rPr>
                <w:lang w:val="fr-CA"/>
              </w:rPr>
              <w:br/>
            </w:r>
          </w:p>
          <w:p w:rsidR="003E09C6" w:rsidRPr="00060461" w:rsidRDefault="00014D6A">
            <w:pPr>
              <w:pStyle w:val="SCCLsocParty"/>
              <w:rPr>
                <w:lang w:val="fr-CA"/>
              </w:rPr>
            </w:pPr>
            <w:r w:rsidRPr="00060461">
              <w:rPr>
                <w:lang w:val="fr-CA"/>
              </w:rPr>
              <w:t xml:space="preserve">Allstate </w:t>
            </w:r>
            <w:r w:rsidR="002F206F" w:rsidRPr="00060461">
              <w:rPr>
                <w:lang w:val="fr-CA"/>
              </w:rPr>
              <w:t>d</w:t>
            </w:r>
            <w:r w:rsidR="002F206F">
              <w:rPr>
                <w:lang w:val="fr-CA"/>
              </w:rPr>
              <w:t>u Canada, Compagnie d’Assurance</w:t>
            </w:r>
            <w:r w:rsidRPr="00060461">
              <w:rPr>
                <w:lang w:val="fr-CA"/>
              </w:rPr>
              <w:br/>
            </w:r>
          </w:p>
          <w:p w:rsidR="003E09C6" w:rsidRDefault="00CE2C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:rsidR="00CE2CFA" w:rsidRPr="00CE2CFA" w:rsidRDefault="00CE2CFA" w:rsidP="00CE2CFA">
            <w:pPr>
              <w:rPr>
                <w:lang w:val="fr-CA"/>
              </w:rPr>
            </w:pPr>
          </w:p>
          <w:p w:rsidR="003E09C6" w:rsidRPr="00CE2CFA" w:rsidRDefault="00014D6A">
            <w:pPr>
              <w:pStyle w:val="SCCLsocVersus"/>
              <w:rPr>
                <w:lang w:val="fr-CA"/>
              </w:rPr>
            </w:pPr>
            <w:r w:rsidRPr="00CE2CFA">
              <w:rPr>
                <w:lang w:val="fr-CA"/>
              </w:rPr>
              <w:t>- et -</w:t>
            </w:r>
            <w:r w:rsidRPr="00CE2CFA">
              <w:rPr>
                <w:lang w:val="fr-CA"/>
              </w:rPr>
              <w:br/>
            </w:r>
          </w:p>
          <w:p w:rsidR="003E09C6" w:rsidRPr="00CE2CFA" w:rsidRDefault="00014D6A">
            <w:pPr>
              <w:pStyle w:val="SCCLsocParty"/>
              <w:rPr>
                <w:lang w:val="fr-CA"/>
              </w:rPr>
            </w:pPr>
            <w:r w:rsidRPr="00CE2CFA">
              <w:rPr>
                <w:lang w:val="fr-CA"/>
              </w:rPr>
              <w:t>Edna Klimitz</w:t>
            </w:r>
            <w:r w:rsidR="00CE2CFA">
              <w:rPr>
                <w:lang w:val="fr-CA"/>
              </w:rPr>
              <w:t xml:space="preserve"> et</w:t>
            </w:r>
            <w:r w:rsidRPr="00CE2CFA">
              <w:rPr>
                <w:lang w:val="fr-CA"/>
              </w:rPr>
              <w:t xml:space="preserve"> </w:t>
            </w:r>
            <w:r w:rsidR="002F206F">
              <w:rPr>
                <w:lang w:val="fr-CA"/>
              </w:rPr>
              <w:t>Commission des services financiers de l’</w:t>
            </w:r>
            <w:r w:rsidRPr="00CE2CFA">
              <w:rPr>
                <w:lang w:val="fr-CA"/>
              </w:rPr>
              <w:t>Ontario</w:t>
            </w:r>
            <w:r w:rsidRPr="00CE2CFA">
              <w:rPr>
                <w:lang w:val="fr-CA"/>
              </w:rPr>
              <w:br/>
            </w:r>
          </w:p>
          <w:p w:rsidR="003E09C6" w:rsidRPr="00CE2CFA" w:rsidRDefault="00CE2CFA">
            <w:pPr>
              <w:pStyle w:val="SCCLsocPartyRole"/>
              <w:rPr>
                <w:lang w:val="fr-CA"/>
              </w:rPr>
            </w:pPr>
            <w:r w:rsidRPr="00CE2CFA">
              <w:rPr>
                <w:lang w:val="fr-CA"/>
              </w:rPr>
              <w:t>Intimée</w:t>
            </w:r>
            <w:r w:rsidR="00014D6A" w:rsidRPr="00CE2CFA">
              <w:rPr>
                <w:lang w:val="fr-CA"/>
              </w:rPr>
              <w:t>s</w:t>
            </w:r>
          </w:p>
        </w:tc>
      </w:tr>
      <w:tr w:rsidR="00824412" w:rsidRPr="002F206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E2CF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E2CF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E2CFA" w:rsidRDefault="00824412" w:rsidP="00B408F8">
            <w:pPr>
              <w:rPr>
                <w:lang w:val="fr-CA"/>
              </w:rPr>
            </w:pPr>
          </w:p>
        </w:tc>
      </w:tr>
      <w:tr w:rsidR="00824412" w:rsidRPr="0006046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E2CF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C60323, 2015 ONCA 698</w:t>
            </w:r>
            <w:r w:rsidRPr="006E7BAE">
              <w:t xml:space="preserve">, dated </w:t>
            </w:r>
            <w:r>
              <w:t>October 19, 2015</w:t>
            </w:r>
            <w:r w:rsidR="00014D6A">
              <w:t>,</w:t>
            </w:r>
            <w:r w:rsidRPr="006E7BAE">
              <w:t xml:space="preserve"> is </w:t>
            </w:r>
            <w:r w:rsidR="00CE2CFA">
              <w:t>dismissed with costs to the respondent</w:t>
            </w:r>
            <w:r w:rsidR="002F206F">
              <w:t>,</w:t>
            </w:r>
            <w:r w:rsidR="00CE2CFA">
              <w:t xml:space="preserve"> Edna Klimitz.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4003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E2CF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E2CFA">
              <w:rPr>
                <w:lang w:val="fr-CA"/>
              </w:rPr>
              <w:t>C60323, 2015 ONCA 698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E2CFA">
              <w:rPr>
                <w:lang w:val="fr-CA"/>
              </w:rPr>
              <w:t>19 octobre 2015</w:t>
            </w:r>
            <w:r w:rsidRPr="006E7BAE">
              <w:rPr>
                <w:lang w:val="fr-CA"/>
              </w:rPr>
              <w:t xml:space="preserve">, est </w:t>
            </w:r>
            <w:r w:rsidR="00CE2CFA">
              <w:rPr>
                <w:lang w:val="fr-CA"/>
              </w:rPr>
              <w:t xml:space="preserve">rejetée avec dépens </w:t>
            </w:r>
            <w:r w:rsidR="00B40036">
              <w:rPr>
                <w:lang w:val="fr-CA"/>
              </w:rPr>
              <w:t xml:space="preserve">en faveur de </w:t>
            </w:r>
            <w:r w:rsidR="00CE2CFA">
              <w:rPr>
                <w:lang w:val="fr-CA"/>
              </w:rPr>
              <w:t>l’intimée</w:t>
            </w:r>
            <w:r w:rsidR="002F206F">
              <w:rPr>
                <w:lang w:val="fr-CA"/>
              </w:rPr>
              <w:t>,</w:t>
            </w:r>
            <w:r w:rsidR="00CE2CFA">
              <w:rPr>
                <w:lang w:val="fr-CA"/>
              </w:rPr>
              <w:t xml:space="preserve"> </w:t>
            </w:r>
            <w:r w:rsidR="00CE2CFA" w:rsidRPr="00CE2CFA">
              <w:rPr>
                <w:lang w:val="fr-CA"/>
              </w:rPr>
              <w:t>Edna Klimitz</w:t>
            </w:r>
            <w:r w:rsidR="00CE2CFA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E2CFA" w:rsidRPr="00D83B8C" w:rsidRDefault="00CE2CF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E2CF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E2CFA" w:rsidRPr="00D83B8C">
        <w:rPr>
          <w:lang w:val="fr-CA"/>
        </w:rPr>
        <w:t xml:space="preserve"> </w:t>
      </w:r>
    </w:p>
    <w:sectPr w:rsidR="003A37CF" w:rsidRPr="00D83B8C" w:rsidSect="00060461">
      <w:headerReference w:type="default" r:id="rId6"/>
      <w:pgSz w:w="12240" w:h="15840"/>
      <w:pgMar w:top="1440" w:right="1440" w:bottom="1135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046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4D6A"/>
    <w:rsid w:val="0001615A"/>
    <w:rsid w:val="000306C6"/>
    <w:rsid w:val="0003701B"/>
    <w:rsid w:val="0004338D"/>
    <w:rsid w:val="00054D01"/>
    <w:rsid w:val="00057FAF"/>
    <w:rsid w:val="00060461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206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09C6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036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E2CFA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727C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2016-04-20T11:59:00Z</dcterms:created>
  <dcterms:modified xsi:type="dcterms:W3CDTF">2016-04-20T11:59:00Z</dcterms:modified>
</cp:coreProperties>
</file>