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F4C21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E76BB">
            <w:pPr>
              <w:rPr>
                <w:lang w:val="en-US"/>
              </w:rPr>
            </w:pPr>
            <w:r>
              <w:t xml:space="preserve">Le </w:t>
            </w:r>
            <w:r w:rsidR="006F4C21">
              <w:t>9 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517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5506">
              <w:rPr>
                <w:lang w:val="fr-CA"/>
              </w:rPr>
              <w:t>Les juges Cromwell, Wagner et Côté</w:t>
            </w:r>
          </w:p>
        </w:tc>
      </w:tr>
      <w:tr w:rsidR="00C2612E" w:rsidRPr="0066517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255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255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403A3" w:rsidRDefault="00625506">
            <w:pPr>
              <w:pStyle w:val="SCCLsocPrefix"/>
            </w:pPr>
            <w:r>
              <w:t>BETWEEN:</w:t>
            </w:r>
            <w:r>
              <w:br/>
            </w:r>
          </w:p>
          <w:p w:rsidR="00C403A3" w:rsidRDefault="00625506">
            <w:pPr>
              <w:pStyle w:val="SCCLsocParty"/>
            </w:pPr>
            <w:r>
              <w:t>Verolin Spence</w:t>
            </w:r>
            <w:r w:rsidR="003E76BB">
              <w:t xml:space="preserve"> and</w:t>
            </w:r>
            <w:r>
              <w:t xml:space="preserve"> Alexander Spence</w:t>
            </w:r>
            <w:r>
              <w:br/>
            </w:r>
          </w:p>
          <w:p w:rsidR="00C403A3" w:rsidRDefault="00625506">
            <w:pPr>
              <w:pStyle w:val="SCCLsocPartyRole"/>
            </w:pPr>
            <w:r>
              <w:t>Applicants</w:t>
            </w:r>
            <w:r>
              <w:br/>
            </w:r>
          </w:p>
          <w:p w:rsidR="00C403A3" w:rsidRDefault="00625506">
            <w:pPr>
              <w:pStyle w:val="SCCLsocVersus"/>
            </w:pPr>
            <w:r>
              <w:t>- and -</w:t>
            </w:r>
            <w:r>
              <w:br/>
            </w:r>
          </w:p>
          <w:p w:rsidR="00C403A3" w:rsidRDefault="00625506">
            <w:pPr>
              <w:pStyle w:val="SCCLsocParty"/>
            </w:pPr>
            <w:r>
              <w:t>BMO Trust Company</w:t>
            </w:r>
            <w:r>
              <w:br/>
            </w:r>
          </w:p>
          <w:p w:rsidR="00C403A3" w:rsidRDefault="006255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403A3" w:rsidRPr="00625506" w:rsidRDefault="00625506">
            <w:pPr>
              <w:pStyle w:val="SCCLsocPrefix"/>
              <w:rPr>
                <w:lang w:val="fr-CA"/>
              </w:rPr>
            </w:pPr>
            <w:r w:rsidRPr="00625506">
              <w:rPr>
                <w:lang w:val="fr-CA"/>
              </w:rPr>
              <w:t>ENTRE :</w:t>
            </w:r>
            <w:r w:rsidRPr="00625506">
              <w:rPr>
                <w:lang w:val="fr-CA"/>
              </w:rPr>
              <w:br/>
            </w:r>
          </w:p>
          <w:p w:rsidR="00C403A3" w:rsidRPr="00625506" w:rsidRDefault="00625506">
            <w:pPr>
              <w:pStyle w:val="SCCLsocParty"/>
              <w:rPr>
                <w:lang w:val="fr-CA"/>
              </w:rPr>
            </w:pPr>
            <w:r w:rsidRPr="00625506">
              <w:rPr>
                <w:lang w:val="fr-CA"/>
              </w:rPr>
              <w:t>Verolin Spence</w:t>
            </w:r>
            <w:r w:rsidR="003E76BB">
              <w:rPr>
                <w:lang w:val="fr-CA"/>
              </w:rPr>
              <w:t xml:space="preserve"> et</w:t>
            </w:r>
            <w:r w:rsidRPr="00625506">
              <w:rPr>
                <w:lang w:val="fr-CA"/>
              </w:rPr>
              <w:t xml:space="preserve"> Alexander Spence</w:t>
            </w:r>
            <w:r w:rsidRPr="00625506">
              <w:rPr>
                <w:lang w:val="fr-CA"/>
              </w:rPr>
              <w:br/>
            </w:r>
          </w:p>
          <w:p w:rsidR="00C403A3" w:rsidRPr="00625506" w:rsidRDefault="00625506">
            <w:pPr>
              <w:pStyle w:val="SCCLsocPartyRole"/>
              <w:rPr>
                <w:lang w:val="fr-CA"/>
              </w:rPr>
            </w:pPr>
            <w:r w:rsidRPr="00625506">
              <w:rPr>
                <w:lang w:val="fr-CA"/>
              </w:rPr>
              <w:t>Demandeurs</w:t>
            </w:r>
            <w:r w:rsidRPr="00625506">
              <w:rPr>
                <w:lang w:val="fr-CA"/>
              </w:rPr>
              <w:br/>
            </w:r>
          </w:p>
          <w:p w:rsidR="00C403A3" w:rsidRPr="00625506" w:rsidRDefault="00625506">
            <w:pPr>
              <w:pStyle w:val="SCCLsocVersus"/>
              <w:rPr>
                <w:lang w:val="fr-CA"/>
              </w:rPr>
            </w:pPr>
            <w:r w:rsidRPr="00625506">
              <w:rPr>
                <w:lang w:val="fr-CA"/>
              </w:rPr>
              <w:t>- et -</w:t>
            </w:r>
            <w:r w:rsidRPr="00625506">
              <w:rPr>
                <w:lang w:val="fr-CA"/>
              </w:rPr>
              <w:br/>
            </w:r>
          </w:p>
          <w:p w:rsidR="00C403A3" w:rsidRPr="00625506" w:rsidRDefault="00625506">
            <w:pPr>
              <w:pStyle w:val="SCCLsocParty"/>
              <w:rPr>
                <w:lang w:val="fr-CA"/>
              </w:rPr>
            </w:pPr>
            <w:r w:rsidRPr="00625506">
              <w:rPr>
                <w:lang w:val="fr-CA"/>
              </w:rPr>
              <w:t>Société de fiducie BMO</w:t>
            </w:r>
            <w:r w:rsidRPr="00625506">
              <w:rPr>
                <w:lang w:val="fr-CA"/>
              </w:rPr>
              <w:br/>
            </w:r>
          </w:p>
          <w:p w:rsidR="00C403A3" w:rsidRDefault="00625506" w:rsidP="003E76B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517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467B0" w:rsidP="00F467B0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C60021, 2016 ONCA 196</w:t>
            </w:r>
            <w:r w:rsidR="00824412" w:rsidRPr="006E7BAE">
              <w:t xml:space="preserve">, dated </w:t>
            </w:r>
            <w:r w:rsidR="00824412">
              <w:t>March 8,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65176" w:rsidP="0066517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Pr="00665176">
              <w:rPr>
                <w:lang w:val="fr-CA"/>
              </w:rPr>
              <w:t>visant le traitement accéléré de la demande d’autorisation d’appel est accueillie. 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50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25506">
              <w:rPr>
                <w:lang w:val="fr-CA"/>
              </w:rPr>
              <w:t>C60021, 2016 ONCA 196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506">
              <w:rPr>
                <w:lang w:val="fr-CA"/>
              </w:rPr>
              <w:t>8 mars 2016</w:t>
            </w:r>
            <w:r w:rsidR="00824412" w:rsidRPr="006E7BAE">
              <w:rPr>
                <w:lang w:val="fr-CA"/>
              </w:rPr>
              <w:t xml:space="preserve">, est </w:t>
            </w:r>
            <w:r w:rsidR="00F467B0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F467B0" w:rsidRPr="00D83B8C" w:rsidRDefault="00F467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467B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467B0" w:rsidRPr="00D83B8C">
        <w:rPr>
          <w:lang w:val="fr-CA"/>
        </w:rPr>
        <w:t xml:space="preserve"> </w:t>
      </w:r>
    </w:p>
    <w:sectPr w:rsidR="003A37CF" w:rsidRPr="00D83B8C" w:rsidSect="00F467B0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E6" w:rsidRDefault="00003BE6">
      <w:r>
        <w:separator/>
      </w:r>
    </w:p>
  </w:endnote>
  <w:endnote w:type="continuationSeparator" w:id="0">
    <w:p w:rsidR="00003BE6" w:rsidRDefault="000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E6" w:rsidRDefault="00003BE6">
      <w:r>
        <w:separator/>
      </w:r>
    </w:p>
  </w:footnote>
  <w:footnote w:type="continuationSeparator" w:id="0">
    <w:p w:rsidR="00003BE6" w:rsidRDefault="0000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51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BE6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6B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5506"/>
    <w:rsid w:val="00650109"/>
    <w:rsid w:val="00665176"/>
    <w:rsid w:val="006E7BAE"/>
    <w:rsid w:val="006F4C21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A1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3A3"/>
    <w:rsid w:val="00CE249F"/>
    <w:rsid w:val="00CF17D0"/>
    <w:rsid w:val="00D42339"/>
    <w:rsid w:val="00D61AC2"/>
    <w:rsid w:val="00D826D7"/>
    <w:rsid w:val="00D83B8C"/>
    <w:rsid w:val="00DA4281"/>
    <w:rsid w:val="00DB1ADC"/>
    <w:rsid w:val="00DF265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67B0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665176"/>
    <w:rPr>
      <w:shd w:val="clear" w:color="auto" w:fill="BFE8FD"/>
    </w:rPr>
  </w:style>
  <w:style w:type="character" w:customStyle="1" w:styleId="term02">
    <w:name w:val="term02"/>
    <w:basedOn w:val="DefaultParagraphFont"/>
    <w:rsid w:val="00665176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2016-06-07T12:01:00Z</dcterms:created>
  <dcterms:modified xsi:type="dcterms:W3CDTF">2016-06-07T12:01:00Z</dcterms:modified>
</cp:coreProperties>
</file>