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E076A" w14:textId="77777777" w:rsidR="009F436C" w:rsidRDefault="009F436C" w:rsidP="00382FEC">
      <w:bookmarkStart w:id="0" w:name="_GoBack"/>
      <w:bookmarkEnd w:id="0"/>
    </w:p>
    <w:p w14:paraId="77AE076B" w14:textId="77777777" w:rsidR="002D2D44" w:rsidRPr="006E7BAE" w:rsidRDefault="002D2D44" w:rsidP="00382FEC"/>
    <w:p w14:paraId="77AE076C" w14:textId="77777777" w:rsidR="009F436C" w:rsidRPr="006E7BAE" w:rsidRDefault="009F436C" w:rsidP="00382FEC"/>
    <w:p w14:paraId="77AE076D" w14:textId="77777777" w:rsidR="0016666F" w:rsidRPr="006E7BAE" w:rsidRDefault="0016666F" w:rsidP="00382FEC"/>
    <w:p w14:paraId="77AE076E" w14:textId="77777777" w:rsidR="0016666F" w:rsidRDefault="0016666F" w:rsidP="00382FEC"/>
    <w:p w14:paraId="77AE076F" w14:textId="77777777" w:rsidR="00D83B8C" w:rsidRDefault="00D83B8C" w:rsidP="00382FEC"/>
    <w:p w14:paraId="77AE0770" w14:textId="77777777" w:rsidR="008763A3" w:rsidRDefault="008763A3" w:rsidP="00382FEC"/>
    <w:p w14:paraId="77AE0771" w14:textId="77777777" w:rsidR="00D83B8C" w:rsidRDefault="00D83B8C" w:rsidP="00382FEC"/>
    <w:p w14:paraId="77AE0772" w14:textId="77777777" w:rsidR="00D83B8C" w:rsidRDefault="00D83B8C" w:rsidP="00382FEC"/>
    <w:p w14:paraId="77AE0773" w14:textId="77777777" w:rsidR="00D83B8C" w:rsidRDefault="00D83B8C" w:rsidP="00382FEC"/>
    <w:p w14:paraId="77AE0774" w14:textId="77777777" w:rsidR="00D83B8C" w:rsidRPr="006E7BAE" w:rsidRDefault="00D83B8C" w:rsidP="00382FEC"/>
    <w:p w14:paraId="77AE0775" w14:textId="77777777" w:rsidR="009F436C" w:rsidRPr="006E7BAE" w:rsidRDefault="009F436C" w:rsidP="00382FEC"/>
    <w:p w14:paraId="77AE077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37091</w:t>
      </w:r>
      <w:r w:rsidR="0016666F" w:rsidRPr="006E7BAE">
        <w:t>     </w:t>
      </w:r>
    </w:p>
    <w:p w14:paraId="77AE0777" w14:textId="77777777" w:rsidR="009F436C" w:rsidRPr="006E7BAE" w:rsidRDefault="009F436C" w:rsidP="00382FEC"/>
    <w:p w14:paraId="77AE077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7AE077C" w14:textId="77777777" w:rsidTr="00C173B0">
        <w:tc>
          <w:tcPr>
            <w:tcW w:w="2269" w:type="pct"/>
          </w:tcPr>
          <w:p w14:paraId="77AE0779" w14:textId="77777777" w:rsidR="00417FB7" w:rsidRPr="006E7BAE" w:rsidRDefault="009276B2" w:rsidP="009276B2">
            <w:r>
              <w:t>October</w:t>
            </w:r>
            <w:r w:rsidR="00B328CD">
              <w:t xml:space="preserve"> </w:t>
            </w:r>
            <w:r>
              <w:t>13</w:t>
            </w:r>
            <w:r w:rsidR="00B328CD">
              <w:t>, 2016</w:t>
            </w:r>
          </w:p>
        </w:tc>
        <w:tc>
          <w:tcPr>
            <w:tcW w:w="381" w:type="pct"/>
          </w:tcPr>
          <w:p w14:paraId="77AE077A" w14:textId="77777777" w:rsidR="00417FB7" w:rsidRPr="006E7BAE" w:rsidRDefault="00417FB7" w:rsidP="00382FEC"/>
        </w:tc>
        <w:tc>
          <w:tcPr>
            <w:tcW w:w="2350" w:type="pct"/>
          </w:tcPr>
          <w:p w14:paraId="77AE077B" w14:textId="77777777" w:rsidR="00417FB7" w:rsidRPr="00D83B8C" w:rsidRDefault="00B328CD" w:rsidP="009276B2">
            <w:pPr>
              <w:rPr>
                <w:lang w:val="en-US"/>
              </w:rPr>
            </w:pPr>
            <w:r>
              <w:t xml:space="preserve">Le </w:t>
            </w:r>
            <w:r w:rsidR="009276B2">
              <w:t>13</w:t>
            </w:r>
            <w:r>
              <w:t xml:space="preserve"> </w:t>
            </w:r>
            <w:r w:rsidR="009276B2">
              <w:t>octobre</w:t>
            </w:r>
            <w:r>
              <w:t xml:space="preserve"> 2016</w:t>
            </w:r>
          </w:p>
        </w:tc>
      </w:tr>
      <w:tr w:rsidR="00E12A51" w:rsidRPr="006E7BAE" w14:paraId="77AE078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AE077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AE077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AE077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B2030" w14:paraId="77AE0784" w14:textId="77777777" w:rsidTr="00C173B0">
        <w:tc>
          <w:tcPr>
            <w:tcW w:w="2269" w:type="pct"/>
          </w:tcPr>
          <w:p w14:paraId="77AE0781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77AE0782" w14:textId="77777777" w:rsidR="00417FB7" w:rsidRPr="006E7BAE" w:rsidRDefault="00417FB7" w:rsidP="00382FEC"/>
        </w:tc>
        <w:tc>
          <w:tcPr>
            <w:tcW w:w="2350" w:type="pct"/>
          </w:tcPr>
          <w:p w14:paraId="77AE0783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E20DD">
              <w:rPr>
                <w:lang w:val="fr-FR"/>
              </w:rPr>
              <w:t>Les juges Abella, Karakatsanis et Brown</w:t>
            </w:r>
          </w:p>
        </w:tc>
      </w:tr>
      <w:tr w:rsidR="00C2612E" w:rsidRPr="003B2030" w14:paraId="77AE078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AE0785" w14:textId="77777777" w:rsidR="00C2612E" w:rsidRPr="006E20D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AE0786" w14:textId="77777777" w:rsidR="00C2612E" w:rsidRPr="006E20D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AE078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20DD" w14:paraId="77AE0797" w14:textId="77777777" w:rsidTr="00C173B0">
        <w:tc>
          <w:tcPr>
            <w:tcW w:w="2269" w:type="pct"/>
          </w:tcPr>
          <w:p w14:paraId="77AE0789" w14:textId="77777777" w:rsidR="00766B3E" w:rsidRDefault="00F23737">
            <w:pPr>
              <w:pStyle w:val="SCCLsocPrefix"/>
            </w:pPr>
            <w:r>
              <w:t>BETWEEN:</w:t>
            </w:r>
            <w:r>
              <w:br/>
            </w:r>
          </w:p>
          <w:p w14:paraId="77AE078A" w14:textId="77777777" w:rsidR="00766B3E" w:rsidRDefault="00F23737">
            <w:pPr>
              <w:pStyle w:val="SCCLsocParty"/>
            </w:pPr>
            <w:r>
              <w:t>V.J.F.</w:t>
            </w:r>
            <w:r>
              <w:br/>
            </w:r>
          </w:p>
          <w:p w14:paraId="77AE078B" w14:textId="77777777" w:rsidR="00766B3E" w:rsidRDefault="00F23737">
            <w:pPr>
              <w:pStyle w:val="SCCLsocPartyRole"/>
            </w:pPr>
            <w:r>
              <w:t>Applicant</w:t>
            </w:r>
            <w:r>
              <w:br/>
            </w:r>
          </w:p>
          <w:p w14:paraId="77AE078C" w14:textId="77777777" w:rsidR="00766B3E" w:rsidRDefault="00F23737">
            <w:pPr>
              <w:pStyle w:val="SCCLsocVersus"/>
            </w:pPr>
            <w:r>
              <w:t>- and -</w:t>
            </w:r>
            <w:r>
              <w:br/>
            </w:r>
          </w:p>
          <w:p w14:paraId="77AE078D" w14:textId="577895E8" w:rsidR="00766B3E" w:rsidRDefault="00F23737">
            <w:pPr>
              <w:pStyle w:val="SCCLsocParty"/>
            </w:pPr>
            <w:r>
              <w:t>S.K.W.</w:t>
            </w:r>
            <w:r w:rsidR="00B650AA">
              <w:t xml:space="preserve"> a.k.a S.K.F.</w:t>
            </w:r>
            <w:r>
              <w:br/>
            </w:r>
          </w:p>
          <w:p w14:paraId="77AE078E" w14:textId="77777777" w:rsidR="00766B3E" w:rsidRDefault="00F2373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7AE078F" w14:textId="77777777" w:rsidR="00824412" w:rsidRPr="006E7BAE" w:rsidRDefault="00824412" w:rsidP="00375294"/>
        </w:tc>
        <w:tc>
          <w:tcPr>
            <w:tcW w:w="2350" w:type="pct"/>
          </w:tcPr>
          <w:p w14:paraId="77AE0790" w14:textId="77777777" w:rsidR="00766B3E" w:rsidRPr="006E20DD" w:rsidRDefault="00F23737">
            <w:pPr>
              <w:pStyle w:val="SCCLsocPrefix"/>
              <w:rPr>
                <w:lang w:val="fr-FR"/>
              </w:rPr>
            </w:pPr>
            <w:r w:rsidRPr="006E20DD">
              <w:rPr>
                <w:lang w:val="fr-FR"/>
              </w:rPr>
              <w:t>ENTRE :</w:t>
            </w:r>
            <w:r w:rsidRPr="006E20DD">
              <w:rPr>
                <w:lang w:val="fr-FR"/>
              </w:rPr>
              <w:br/>
            </w:r>
          </w:p>
          <w:p w14:paraId="77AE0791" w14:textId="77777777" w:rsidR="00766B3E" w:rsidRPr="006E20DD" w:rsidRDefault="00F23737">
            <w:pPr>
              <w:pStyle w:val="SCCLsocParty"/>
              <w:rPr>
                <w:lang w:val="fr-FR"/>
              </w:rPr>
            </w:pPr>
            <w:r w:rsidRPr="006E20DD">
              <w:rPr>
                <w:lang w:val="fr-FR"/>
              </w:rPr>
              <w:t>V.J.F.</w:t>
            </w:r>
            <w:r w:rsidRPr="006E20DD">
              <w:rPr>
                <w:lang w:val="fr-FR"/>
              </w:rPr>
              <w:br/>
            </w:r>
          </w:p>
          <w:p w14:paraId="77AE0792" w14:textId="77777777" w:rsidR="00766B3E" w:rsidRDefault="00F23737">
            <w:pPr>
              <w:pStyle w:val="SCCLsocPartyRole"/>
              <w:rPr>
                <w:lang w:val="fr-FR"/>
              </w:rPr>
            </w:pPr>
            <w:r w:rsidRPr="006E20DD">
              <w:rPr>
                <w:lang w:val="fr-FR"/>
              </w:rPr>
              <w:t>Demandeur</w:t>
            </w:r>
          </w:p>
          <w:p w14:paraId="77AE0793" w14:textId="77777777" w:rsidR="009276B2" w:rsidRPr="009276B2" w:rsidRDefault="009276B2" w:rsidP="009276B2">
            <w:pPr>
              <w:rPr>
                <w:lang w:val="fr-FR"/>
              </w:rPr>
            </w:pPr>
          </w:p>
          <w:p w14:paraId="77AE0794" w14:textId="77777777" w:rsidR="00766B3E" w:rsidRPr="006E20DD" w:rsidRDefault="00F23737">
            <w:pPr>
              <w:pStyle w:val="SCCLsocVersus"/>
              <w:rPr>
                <w:lang w:val="fr-FR"/>
              </w:rPr>
            </w:pPr>
            <w:r w:rsidRPr="006E20DD">
              <w:rPr>
                <w:lang w:val="fr-FR"/>
              </w:rPr>
              <w:t>- et -</w:t>
            </w:r>
            <w:r w:rsidRPr="006E20DD">
              <w:rPr>
                <w:lang w:val="fr-FR"/>
              </w:rPr>
              <w:br/>
            </w:r>
          </w:p>
          <w:p w14:paraId="77AE0795" w14:textId="481BB6BA" w:rsidR="00766B3E" w:rsidRPr="003B2030" w:rsidRDefault="00F23737">
            <w:pPr>
              <w:pStyle w:val="SCCLsocParty"/>
              <w:rPr>
                <w:lang w:val="en-US"/>
              </w:rPr>
            </w:pPr>
            <w:r w:rsidRPr="003B2030">
              <w:rPr>
                <w:lang w:val="en-US"/>
              </w:rPr>
              <w:t>S.K.W.</w:t>
            </w:r>
            <w:r w:rsidR="00B650AA" w:rsidRPr="003B2030">
              <w:rPr>
                <w:lang w:val="en-US"/>
              </w:rPr>
              <w:t xml:space="preserve"> alias S.K.F.</w:t>
            </w:r>
            <w:r w:rsidRPr="003B2030">
              <w:rPr>
                <w:lang w:val="en-US"/>
              </w:rPr>
              <w:br/>
            </w:r>
          </w:p>
          <w:p w14:paraId="77AE0796" w14:textId="77777777" w:rsidR="00766B3E" w:rsidRPr="006E20DD" w:rsidRDefault="00F23737" w:rsidP="009276B2">
            <w:pPr>
              <w:pStyle w:val="SCCLsocPartyRole"/>
              <w:rPr>
                <w:lang w:val="fr-FR"/>
              </w:rPr>
            </w:pPr>
            <w:r w:rsidRPr="006E20DD">
              <w:rPr>
                <w:lang w:val="fr-FR"/>
              </w:rPr>
              <w:t>Intimée</w:t>
            </w:r>
          </w:p>
        </w:tc>
      </w:tr>
      <w:tr w:rsidR="00824412" w:rsidRPr="006E20DD" w14:paraId="77AE079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AE0798" w14:textId="77777777" w:rsidR="00824412" w:rsidRPr="006E20DD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AE0799" w14:textId="77777777" w:rsidR="00824412" w:rsidRPr="006E20DD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AE079A" w14:textId="77777777" w:rsidR="00824412" w:rsidRPr="006E20DD" w:rsidRDefault="00824412" w:rsidP="00B408F8">
            <w:pPr>
              <w:rPr>
                <w:lang w:val="fr-FR"/>
              </w:rPr>
            </w:pPr>
          </w:p>
        </w:tc>
      </w:tr>
      <w:tr w:rsidR="00824412" w:rsidRPr="003B2030" w14:paraId="77AE07A3" w14:textId="77777777" w:rsidTr="00C173B0">
        <w:tc>
          <w:tcPr>
            <w:tcW w:w="2269" w:type="pct"/>
          </w:tcPr>
          <w:p w14:paraId="77AE079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7AE079D" w14:textId="77777777" w:rsidR="00824412" w:rsidRPr="006E7BAE" w:rsidRDefault="00824412" w:rsidP="00417FB7">
            <w:pPr>
              <w:jc w:val="center"/>
            </w:pPr>
          </w:p>
          <w:p w14:paraId="77AE079E" w14:textId="77777777" w:rsidR="00824412" w:rsidRPr="006E7BAE" w:rsidRDefault="00824412" w:rsidP="00F2373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CA42767, 2016 BCCA 186</w:t>
            </w:r>
            <w:r w:rsidRPr="006E7BAE">
              <w:t xml:space="preserve">, dated </w:t>
            </w:r>
            <w:r>
              <w:t>April 28, 2016</w:t>
            </w:r>
            <w:r w:rsidR="00F23737">
              <w:t>,</w:t>
            </w:r>
            <w:r w:rsidRPr="006E7BAE">
              <w:t xml:space="preserve"> is </w:t>
            </w:r>
            <w:r w:rsidR="00F23737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77AE079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7AE07A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7AE07A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7AE07A2" w14:textId="77777777" w:rsidR="00824412" w:rsidRPr="006E7BAE" w:rsidRDefault="00824412" w:rsidP="00F2373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E20DD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6E20DD">
              <w:rPr>
                <w:lang w:val="fr-FR"/>
              </w:rPr>
              <w:t>CA42767, 2016 BCCA 186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E20DD">
              <w:rPr>
                <w:lang w:val="fr-FR"/>
              </w:rPr>
              <w:t>28 avril 2016</w:t>
            </w:r>
            <w:r w:rsidRPr="006E7BAE">
              <w:rPr>
                <w:lang w:val="fr-CA"/>
              </w:rPr>
              <w:t xml:space="preserve">, est </w:t>
            </w:r>
            <w:r w:rsidR="00F23737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7AE07A4" w14:textId="77777777" w:rsidR="009F436C" w:rsidRPr="00D83B8C" w:rsidRDefault="009F436C" w:rsidP="00382FEC">
      <w:pPr>
        <w:rPr>
          <w:lang w:val="fr-CA"/>
        </w:rPr>
      </w:pPr>
    </w:p>
    <w:p w14:paraId="77AE07A5" w14:textId="77777777" w:rsidR="009F436C" w:rsidRPr="00D83B8C" w:rsidRDefault="009F436C" w:rsidP="00417FB7">
      <w:pPr>
        <w:jc w:val="center"/>
        <w:rPr>
          <w:lang w:val="fr-CA"/>
        </w:rPr>
      </w:pPr>
    </w:p>
    <w:p w14:paraId="77AE07A6" w14:textId="77777777" w:rsidR="009F436C" w:rsidRPr="00D83B8C" w:rsidRDefault="009F436C" w:rsidP="00417FB7">
      <w:pPr>
        <w:jc w:val="center"/>
        <w:rPr>
          <w:lang w:val="fr-CA"/>
        </w:rPr>
      </w:pPr>
    </w:p>
    <w:p w14:paraId="77AE07A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7AE07A8" w14:textId="77777777" w:rsidR="008F53F3" w:rsidRPr="00A252FA" w:rsidRDefault="003A37CF" w:rsidP="009276B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E07AB" w14:textId="77777777" w:rsidR="00B328CD" w:rsidRDefault="00B328CD">
      <w:r>
        <w:separator/>
      </w:r>
    </w:p>
  </w:endnote>
  <w:endnote w:type="continuationSeparator" w:id="0">
    <w:p w14:paraId="77AE07A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E07A9" w14:textId="77777777" w:rsidR="00B328CD" w:rsidRDefault="00B328CD">
      <w:r>
        <w:separator/>
      </w:r>
    </w:p>
  </w:footnote>
  <w:footnote w:type="continuationSeparator" w:id="0">
    <w:p w14:paraId="77AE07A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E07A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276B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7AE07AE" w14:textId="77777777" w:rsidR="008F53F3" w:rsidRDefault="008F53F3" w:rsidP="008F53F3">
    <w:pPr>
      <w:rPr>
        <w:szCs w:val="24"/>
      </w:rPr>
    </w:pPr>
  </w:p>
  <w:p w14:paraId="77AE07AF" w14:textId="77777777" w:rsidR="008F53F3" w:rsidRDefault="008F53F3" w:rsidP="008F53F3">
    <w:pPr>
      <w:rPr>
        <w:szCs w:val="24"/>
      </w:rPr>
    </w:pPr>
  </w:p>
  <w:p w14:paraId="77AE07B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37091</w:t>
    </w:r>
    <w:r>
      <w:rPr>
        <w:szCs w:val="24"/>
      </w:rPr>
      <w:t>     </w:t>
    </w:r>
  </w:p>
  <w:p w14:paraId="77AE07B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2030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20DD"/>
    <w:rsid w:val="006E7BAE"/>
    <w:rsid w:val="00701109"/>
    <w:rsid w:val="007372EA"/>
    <w:rsid w:val="00766B3E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276B2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F5AEF"/>
    <w:rsid w:val="00B158E3"/>
    <w:rsid w:val="00B328CD"/>
    <w:rsid w:val="00B408F8"/>
    <w:rsid w:val="00B5078E"/>
    <w:rsid w:val="00B60EDC"/>
    <w:rsid w:val="00B650AA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23737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7AE0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11413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2016-10-13T04:00:00+00:00</DocumentDate>
    <SecurityClassification xmlns="40ae4924-d04e-473c-aafa-3657aad971d6">2</SecurityClassification>
    <CaseSensitivity xmlns="40ae4924-d04e-473c-aafa-3657aad971d6">
      <Value>2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515DC5-1BB7-4794-BA88-F81411243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F5B8F-4B9E-4649-B9FB-B2CB63EADDE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B0CBB60-9BB9-4310-8981-48EBA4352C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2016-10-12T19:03:00Z</dcterms:created>
  <dcterms:modified xsi:type="dcterms:W3CDTF">2016-10-12T19:03:00Z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