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E526" w14:textId="77777777" w:rsidR="009F436C" w:rsidRDefault="009F436C" w:rsidP="00382FEC"/>
    <w:p w14:paraId="607CE527" w14:textId="77777777" w:rsidR="002D2D44" w:rsidRPr="006E7BAE" w:rsidRDefault="002D2D44" w:rsidP="00382FEC"/>
    <w:p w14:paraId="607CE528" w14:textId="77777777" w:rsidR="009F436C" w:rsidRPr="006E7BAE" w:rsidRDefault="009F436C" w:rsidP="00382FEC"/>
    <w:p w14:paraId="607CE529" w14:textId="77777777" w:rsidR="0016666F" w:rsidRPr="006E7BAE" w:rsidRDefault="0016666F" w:rsidP="00382FEC"/>
    <w:p w14:paraId="607CE52A" w14:textId="77777777" w:rsidR="0016666F" w:rsidRDefault="0016666F" w:rsidP="00382FEC"/>
    <w:p w14:paraId="607CE52B" w14:textId="77777777" w:rsidR="00D83B8C" w:rsidRDefault="00D83B8C" w:rsidP="00382FEC"/>
    <w:p w14:paraId="607CE52C" w14:textId="77777777" w:rsidR="008763A3" w:rsidRDefault="008763A3" w:rsidP="00382FEC"/>
    <w:p w14:paraId="607CE52D" w14:textId="77777777" w:rsidR="00D83B8C" w:rsidRDefault="00D83B8C" w:rsidP="00382FEC"/>
    <w:p w14:paraId="607CE52E" w14:textId="77777777" w:rsidR="00D83B8C" w:rsidRDefault="00D83B8C" w:rsidP="00382FEC"/>
    <w:p w14:paraId="607CE52F" w14:textId="77777777" w:rsidR="00D83B8C" w:rsidRDefault="00D83B8C" w:rsidP="00382FEC"/>
    <w:p w14:paraId="607CE530" w14:textId="77777777" w:rsidR="00D83B8C" w:rsidRPr="006E7BAE" w:rsidRDefault="00D83B8C" w:rsidP="00382FEC"/>
    <w:p w14:paraId="607CE531" w14:textId="77777777" w:rsidR="009F436C" w:rsidRPr="006E7BAE" w:rsidRDefault="009F436C" w:rsidP="00382FEC"/>
    <w:p w14:paraId="607CE53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37067</w:t>
      </w:r>
      <w:r w:rsidR="0016666F" w:rsidRPr="006E7BAE">
        <w:t>     </w:t>
      </w:r>
    </w:p>
    <w:p w14:paraId="607CE533" w14:textId="77777777" w:rsidR="009F436C" w:rsidRPr="006E7BAE" w:rsidRDefault="009F436C" w:rsidP="00382FEC"/>
    <w:p w14:paraId="607CE5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7CE538" w14:textId="77777777" w:rsidTr="00C173B0">
        <w:tc>
          <w:tcPr>
            <w:tcW w:w="2269" w:type="pct"/>
          </w:tcPr>
          <w:p w14:paraId="607CE535" w14:textId="77777777" w:rsidR="00417FB7" w:rsidRPr="006E7BAE" w:rsidRDefault="000962CE" w:rsidP="008262A3">
            <w:r>
              <w:t>October 27</w:t>
            </w:r>
            <w:r w:rsidR="00B328CD">
              <w:t>, 2016</w:t>
            </w:r>
          </w:p>
        </w:tc>
        <w:tc>
          <w:tcPr>
            <w:tcW w:w="381" w:type="pct"/>
          </w:tcPr>
          <w:p w14:paraId="607CE536" w14:textId="77777777" w:rsidR="00417FB7" w:rsidRPr="006E7BAE" w:rsidRDefault="00417FB7" w:rsidP="00382FEC"/>
        </w:tc>
        <w:tc>
          <w:tcPr>
            <w:tcW w:w="2350" w:type="pct"/>
          </w:tcPr>
          <w:p w14:paraId="607CE537" w14:textId="77777777" w:rsidR="00417FB7" w:rsidRPr="00D83B8C" w:rsidRDefault="000962CE" w:rsidP="00816B78">
            <w:pPr>
              <w:rPr>
                <w:lang w:val="en-US"/>
              </w:rPr>
            </w:pPr>
            <w:r>
              <w:t>Le 27</w:t>
            </w:r>
            <w:r w:rsidR="00B328CD">
              <w:t xml:space="preserve"> octobre 2016</w:t>
            </w:r>
          </w:p>
        </w:tc>
      </w:tr>
      <w:tr w:rsidR="00E12A51" w:rsidRPr="006E7BAE" w14:paraId="607CE5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7CE5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7CE5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7CE5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D3098" w14:paraId="607CE540" w14:textId="77777777" w:rsidTr="00C173B0">
        <w:tc>
          <w:tcPr>
            <w:tcW w:w="2269" w:type="pct"/>
          </w:tcPr>
          <w:p w14:paraId="607CE53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607CE53E" w14:textId="77777777" w:rsidR="00417FB7" w:rsidRPr="006E7BAE" w:rsidRDefault="00417FB7" w:rsidP="00382FEC"/>
        </w:tc>
        <w:tc>
          <w:tcPr>
            <w:tcW w:w="2350" w:type="pct"/>
          </w:tcPr>
          <w:p w14:paraId="607CE53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62CE">
              <w:rPr>
                <w:lang w:val="fr-FR"/>
              </w:rPr>
              <w:t>La juge en chef McLachlin et les juges Wagner et Gascon</w:t>
            </w:r>
          </w:p>
        </w:tc>
      </w:tr>
      <w:tr w:rsidR="00C2612E" w:rsidRPr="005D3098" w14:paraId="607CE5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7CE541" w14:textId="77777777" w:rsidR="00C2612E" w:rsidRPr="000962C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7CE542" w14:textId="77777777" w:rsidR="00C2612E" w:rsidRPr="000962C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7CE54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962CE" w14:paraId="607CE558" w14:textId="77777777" w:rsidTr="00C173B0">
        <w:tc>
          <w:tcPr>
            <w:tcW w:w="2269" w:type="pct"/>
          </w:tcPr>
          <w:p w14:paraId="607CE545" w14:textId="77777777" w:rsidR="00EA1B14" w:rsidRDefault="000962CE">
            <w:pPr>
              <w:pStyle w:val="SCCLsocPrefix"/>
            </w:pPr>
            <w:r>
              <w:t>BETWEEN:</w:t>
            </w:r>
            <w:r>
              <w:br/>
            </w:r>
          </w:p>
          <w:p w14:paraId="607CE546" w14:textId="77777777" w:rsidR="00EA1B14" w:rsidRDefault="000962CE">
            <w:pPr>
              <w:pStyle w:val="SCCLsocParty"/>
            </w:pPr>
            <w:r>
              <w:t>Zhao Hui Wang</w:t>
            </w:r>
            <w:r>
              <w:br/>
            </w:r>
          </w:p>
          <w:p w14:paraId="607CE547" w14:textId="77777777" w:rsidR="00EA1B14" w:rsidRDefault="000962CE">
            <w:pPr>
              <w:pStyle w:val="SCCLsocPartyRole"/>
            </w:pPr>
            <w:r>
              <w:t>Applicant</w:t>
            </w:r>
            <w:r>
              <w:br/>
            </w:r>
          </w:p>
          <w:p w14:paraId="607CE548" w14:textId="77777777" w:rsidR="00EA1B14" w:rsidRDefault="000962CE">
            <w:pPr>
              <w:pStyle w:val="SCCLsocVersus"/>
            </w:pPr>
            <w:r>
              <w:t>- and -</w:t>
            </w:r>
            <w:r>
              <w:br/>
            </w:r>
          </w:p>
          <w:p w14:paraId="607CE549" w14:textId="77777777" w:rsidR="00EA1B14" w:rsidRDefault="000962CE">
            <w:pPr>
              <w:pStyle w:val="SCCLsocParty"/>
            </w:pPr>
            <w:r>
              <w:t>Jun Li</w:t>
            </w:r>
            <w:r>
              <w:br/>
            </w:r>
          </w:p>
          <w:p w14:paraId="607CE54A" w14:textId="77777777" w:rsidR="00EA1B14" w:rsidRDefault="000962CE">
            <w:pPr>
              <w:pStyle w:val="SCCLsocPartyRole"/>
            </w:pPr>
            <w:r>
              <w:t>Respondent</w:t>
            </w:r>
            <w:r>
              <w:br/>
            </w:r>
          </w:p>
          <w:p w14:paraId="607CE54B" w14:textId="77777777" w:rsidR="00EA1B14" w:rsidRDefault="000962CE">
            <w:pPr>
              <w:pStyle w:val="SCCLsocVersus"/>
            </w:pPr>
            <w:r>
              <w:t>- and -</w:t>
            </w:r>
            <w:r>
              <w:br/>
            </w:r>
          </w:p>
          <w:p w14:paraId="607CE54C" w14:textId="77777777" w:rsidR="00EA1B14" w:rsidRPr="000962CE" w:rsidRDefault="000962CE">
            <w:pPr>
              <w:pStyle w:val="SCCLsocParty"/>
            </w:pPr>
            <w:r w:rsidRPr="000962CE">
              <w:t>6734995 Canada Inc. and 6735011 Canada Inc.</w:t>
            </w:r>
            <w:r w:rsidRPr="000962CE">
              <w:br/>
            </w:r>
          </w:p>
          <w:p w14:paraId="607CE54D" w14:textId="77777777" w:rsidR="00EA1B14" w:rsidRPr="000962CE" w:rsidRDefault="000962CE">
            <w:pPr>
              <w:pStyle w:val="SCCLsocPartyRole"/>
              <w:rPr>
                <w:lang w:val="fr-FR"/>
              </w:rPr>
            </w:pPr>
            <w:r w:rsidRPr="000962CE">
              <w:rPr>
                <w:lang w:val="fr-FR"/>
              </w:rPr>
              <w:t>Interveners</w:t>
            </w:r>
          </w:p>
        </w:tc>
        <w:tc>
          <w:tcPr>
            <w:tcW w:w="381" w:type="pct"/>
          </w:tcPr>
          <w:p w14:paraId="607CE54E" w14:textId="77777777" w:rsidR="00824412" w:rsidRPr="000962C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607CE54F" w14:textId="77777777" w:rsidR="00EA1B14" w:rsidRPr="000962CE" w:rsidRDefault="000962CE">
            <w:pPr>
              <w:pStyle w:val="SCCLsocPrefix"/>
              <w:rPr>
                <w:lang w:val="fr-FR"/>
              </w:rPr>
            </w:pPr>
            <w:r w:rsidRPr="000962CE">
              <w:rPr>
                <w:lang w:val="fr-FR"/>
              </w:rPr>
              <w:t>ENTRE :</w:t>
            </w:r>
            <w:r w:rsidRPr="000962CE">
              <w:rPr>
                <w:lang w:val="fr-FR"/>
              </w:rPr>
              <w:br/>
            </w:r>
          </w:p>
          <w:p w14:paraId="607CE550" w14:textId="77777777" w:rsidR="00EA1B14" w:rsidRPr="000962CE" w:rsidRDefault="000962CE">
            <w:pPr>
              <w:pStyle w:val="SCCLsocParty"/>
              <w:rPr>
                <w:lang w:val="fr-FR"/>
              </w:rPr>
            </w:pPr>
            <w:r w:rsidRPr="000962CE">
              <w:rPr>
                <w:lang w:val="fr-FR"/>
              </w:rPr>
              <w:t>Zhao Hui Wang</w:t>
            </w:r>
            <w:r w:rsidRPr="000962CE">
              <w:rPr>
                <w:lang w:val="fr-FR"/>
              </w:rPr>
              <w:br/>
            </w:r>
          </w:p>
          <w:p w14:paraId="607CE551" w14:textId="77777777" w:rsidR="00EA1B14" w:rsidRPr="000962CE" w:rsidRDefault="000962C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962CE">
              <w:rPr>
                <w:lang w:val="fr-FR"/>
              </w:rPr>
              <w:br/>
            </w:r>
          </w:p>
          <w:p w14:paraId="607CE552" w14:textId="77777777" w:rsidR="00EA1B14" w:rsidRPr="000962CE" w:rsidRDefault="000962CE">
            <w:pPr>
              <w:pStyle w:val="SCCLsocVersus"/>
              <w:rPr>
                <w:lang w:val="fr-FR"/>
              </w:rPr>
            </w:pPr>
            <w:r w:rsidRPr="000962CE">
              <w:rPr>
                <w:lang w:val="fr-FR"/>
              </w:rPr>
              <w:t>- et -</w:t>
            </w:r>
            <w:r w:rsidRPr="000962CE">
              <w:rPr>
                <w:lang w:val="fr-FR"/>
              </w:rPr>
              <w:br/>
            </w:r>
          </w:p>
          <w:p w14:paraId="607CE553" w14:textId="77777777" w:rsidR="00EA1B14" w:rsidRPr="000962CE" w:rsidRDefault="000962CE">
            <w:pPr>
              <w:pStyle w:val="SCCLsocParty"/>
              <w:rPr>
                <w:lang w:val="fr-FR"/>
              </w:rPr>
            </w:pPr>
            <w:r w:rsidRPr="000962CE">
              <w:rPr>
                <w:lang w:val="fr-FR"/>
              </w:rPr>
              <w:t>Jun Li</w:t>
            </w:r>
            <w:r w:rsidRPr="000962CE">
              <w:rPr>
                <w:lang w:val="fr-FR"/>
              </w:rPr>
              <w:br/>
            </w:r>
            <w:bookmarkStart w:id="0" w:name="_GoBack"/>
            <w:bookmarkEnd w:id="0"/>
          </w:p>
          <w:p w14:paraId="607CE554" w14:textId="77777777" w:rsidR="00EA1B14" w:rsidRPr="000962CE" w:rsidRDefault="000962C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0962CE">
              <w:rPr>
                <w:lang w:val="fr-FR"/>
              </w:rPr>
              <w:br/>
            </w:r>
          </w:p>
          <w:p w14:paraId="607CE555" w14:textId="77777777" w:rsidR="00EA1B14" w:rsidRPr="000962CE" w:rsidRDefault="000962CE">
            <w:pPr>
              <w:pStyle w:val="SCCLsocVersus"/>
              <w:rPr>
                <w:lang w:val="fr-FR"/>
              </w:rPr>
            </w:pPr>
            <w:r w:rsidRPr="000962CE">
              <w:rPr>
                <w:lang w:val="fr-FR"/>
              </w:rPr>
              <w:t>- et -</w:t>
            </w:r>
            <w:r w:rsidRPr="000962CE">
              <w:rPr>
                <w:lang w:val="fr-FR"/>
              </w:rPr>
              <w:br/>
            </w:r>
          </w:p>
          <w:p w14:paraId="58F22400" w14:textId="77777777" w:rsidR="005D3098" w:rsidRDefault="009A6C96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6734995 Canada Inc. et </w:t>
            </w:r>
            <w:r w:rsidR="000962CE" w:rsidRPr="000962CE">
              <w:rPr>
                <w:lang w:val="fr-FR"/>
              </w:rPr>
              <w:t xml:space="preserve">6735011 </w:t>
            </w:r>
          </w:p>
          <w:p w14:paraId="607CE556" w14:textId="5C5BFDF2" w:rsidR="00EA1B14" w:rsidRPr="000962CE" w:rsidRDefault="000962CE">
            <w:pPr>
              <w:pStyle w:val="SCCLsocParty"/>
              <w:rPr>
                <w:lang w:val="fr-FR"/>
              </w:rPr>
            </w:pPr>
            <w:r w:rsidRPr="000962CE">
              <w:rPr>
                <w:lang w:val="fr-FR"/>
              </w:rPr>
              <w:t>Canada Inc.</w:t>
            </w:r>
            <w:r w:rsidRPr="000962CE">
              <w:rPr>
                <w:lang w:val="fr-FR"/>
              </w:rPr>
              <w:br/>
            </w:r>
          </w:p>
          <w:p w14:paraId="607CE557" w14:textId="10B10A4A" w:rsidR="00EA1B14" w:rsidRPr="000962CE" w:rsidRDefault="000962CE" w:rsidP="000962CE">
            <w:pPr>
              <w:pStyle w:val="SCCLsocPartyRole"/>
              <w:rPr>
                <w:lang w:val="fr-FR"/>
              </w:rPr>
            </w:pPr>
            <w:r w:rsidRPr="000962CE">
              <w:rPr>
                <w:lang w:val="fr-FR"/>
              </w:rPr>
              <w:t>Intervenant</w:t>
            </w:r>
            <w:r w:rsidR="000A5AE3">
              <w:rPr>
                <w:lang w:val="fr-FR"/>
              </w:rPr>
              <w:t>e</w:t>
            </w:r>
            <w:r w:rsidRPr="000962CE">
              <w:rPr>
                <w:lang w:val="fr-FR"/>
              </w:rPr>
              <w:t>s</w:t>
            </w:r>
          </w:p>
        </w:tc>
      </w:tr>
      <w:tr w:rsidR="00824412" w:rsidRPr="000962CE" w14:paraId="607CE5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7CE559" w14:textId="77777777" w:rsidR="00824412" w:rsidRPr="000962C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7CE55A" w14:textId="77777777" w:rsidR="00824412" w:rsidRPr="000962C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7CE55B" w14:textId="77777777" w:rsidR="00824412" w:rsidRPr="000962CE" w:rsidRDefault="00824412" w:rsidP="00B408F8">
            <w:pPr>
              <w:rPr>
                <w:lang w:val="fr-FR"/>
              </w:rPr>
            </w:pPr>
          </w:p>
        </w:tc>
      </w:tr>
      <w:tr w:rsidR="00824412" w:rsidRPr="005D3098" w14:paraId="607CE570" w14:textId="77777777" w:rsidTr="00C173B0">
        <w:tc>
          <w:tcPr>
            <w:tcW w:w="2269" w:type="pct"/>
          </w:tcPr>
          <w:p w14:paraId="607CE55D" w14:textId="77777777" w:rsidR="000962CE" w:rsidRDefault="000962CE" w:rsidP="00C2612E">
            <w:pPr>
              <w:jc w:val="center"/>
            </w:pPr>
          </w:p>
          <w:p w14:paraId="607CE55E" w14:textId="77777777" w:rsidR="000962CE" w:rsidRDefault="000962CE" w:rsidP="00C2612E">
            <w:pPr>
              <w:jc w:val="center"/>
            </w:pPr>
          </w:p>
          <w:p w14:paraId="607CE55F" w14:textId="77777777" w:rsidR="000962CE" w:rsidRDefault="000962CE" w:rsidP="00C2612E">
            <w:pPr>
              <w:jc w:val="center"/>
            </w:pPr>
          </w:p>
          <w:p w14:paraId="607CE560" w14:textId="77777777" w:rsidR="000962CE" w:rsidRDefault="000962CE" w:rsidP="00C2612E">
            <w:pPr>
              <w:jc w:val="center"/>
            </w:pPr>
          </w:p>
          <w:p w14:paraId="607CE561" w14:textId="77777777" w:rsidR="000962CE" w:rsidRDefault="000962CE" w:rsidP="00C2612E">
            <w:pPr>
              <w:jc w:val="center"/>
            </w:pPr>
          </w:p>
          <w:p w14:paraId="607CE562" w14:textId="77777777" w:rsidR="000962CE" w:rsidRDefault="000962CE" w:rsidP="00C2612E">
            <w:pPr>
              <w:jc w:val="center"/>
            </w:pPr>
          </w:p>
          <w:p w14:paraId="607CE563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607CE564" w14:textId="77777777" w:rsidR="00824412" w:rsidRPr="006E7BAE" w:rsidRDefault="00824412" w:rsidP="00417FB7">
            <w:pPr>
              <w:jc w:val="center"/>
            </w:pPr>
          </w:p>
          <w:p w14:paraId="607CE565" w14:textId="2BF5DAE2" w:rsidR="00824412" w:rsidRPr="006E7BAE" w:rsidRDefault="00824412" w:rsidP="00EA214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EA214B">
              <w:t xml:space="preserve"> </w:t>
            </w:r>
            <w:r>
              <w:t>500-09-024834-145</w:t>
            </w:r>
            <w:r w:rsidRPr="006E7BAE">
              <w:t>,</w:t>
            </w:r>
            <w:r w:rsidR="00EA214B">
              <w:t xml:space="preserve"> 2016 QCCA 641,</w:t>
            </w:r>
            <w:r w:rsidRPr="006E7BAE">
              <w:t xml:space="preserve"> dated </w:t>
            </w:r>
            <w:r>
              <w:t>April 12, 2016</w:t>
            </w:r>
            <w:r w:rsidR="000962CE">
              <w:t>,</w:t>
            </w:r>
            <w:r w:rsidRPr="006E7BAE">
              <w:t xml:space="preserve"> is </w:t>
            </w:r>
            <w:r w:rsidR="000962CE">
              <w:t>dismissed with costs.</w:t>
            </w:r>
          </w:p>
        </w:tc>
        <w:tc>
          <w:tcPr>
            <w:tcW w:w="381" w:type="pct"/>
          </w:tcPr>
          <w:p w14:paraId="607CE56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7CE567" w14:textId="77777777" w:rsidR="000962CE" w:rsidRPr="000962CE" w:rsidRDefault="000962CE" w:rsidP="00C2612E">
            <w:pPr>
              <w:jc w:val="center"/>
            </w:pPr>
          </w:p>
          <w:p w14:paraId="607CE568" w14:textId="77777777" w:rsidR="000962CE" w:rsidRPr="000962CE" w:rsidRDefault="000962CE" w:rsidP="00C2612E">
            <w:pPr>
              <w:jc w:val="center"/>
            </w:pPr>
          </w:p>
          <w:p w14:paraId="607CE569" w14:textId="77777777" w:rsidR="000962CE" w:rsidRPr="000962CE" w:rsidRDefault="000962CE" w:rsidP="00C2612E">
            <w:pPr>
              <w:jc w:val="center"/>
            </w:pPr>
          </w:p>
          <w:p w14:paraId="607CE56A" w14:textId="77777777" w:rsidR="000962CE" w:rsidRPr="000962CE" w:rsidRDefault="000962CE" w:rsidP="00C2612E">
            <w:pPr>
              <w:jc w:val="center"/>
            </w:pPr>
          </w:p>
          <w:p w14:paraId="607CE56B" w14:textId="77777777" w:rsidR="000962CE" w:rsidRPr="000962CE" w:rsidRDefault="000962CE" w:rsidP="00C2612E">
            <w:pPr>
              <w:jc w:val="center"/>
            </w:pPr>
          </w:p>
          <w:p w14:paraId="607CE56C" w14:textId="77777777" w:rsidR="000962CE" w:rsidRPr="000962CE" w:rsidRDefault="000962CE" w:rsidP="00C2612E">
            <w:pPr>
              <w:jc w:val="center"/>
            </w:pPr>
          </w:p>
          <w:p w14:paraId="607CE56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14:paraId="607CE56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7CE56F" w14:textId="36160C54" w:rsidR="00824412" w:rsidRPr="006E7BAE" w:rsidRDefault="00824412" w:rsidP="00EA21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62CE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EA214B">
              <w:rPr>
                <w:lang w:val="fr-CA"/>
              </w:rPr>
              <w:t xml:space="preserve"> </w:t>
            </w:r>
            <w:r w:rsidRPr="000962CE">
              <w:rPr>
                <w:lang w:val="fr-FR"/>
              </w:rPr>
              <w:t>500-09-024834-145</w:t>
            </w:r>
            <w:r w:rsidRPr="006E7BAE">
              <w:rPr>
                <w:lang w:val="fr-CA"/>
              </w:rPr>
              <w:t xml:space="preserve">, </w:t>
            </w:r>
            <w:r w:rsidR="00EA214B" w:rsidRPr="00EA214B">
              <w:rPr>
                <w:lang w:val="fr-CA"/>
              </w:rPr>
              <w:t>2016 QCCA 641</w:t>
            </w:r>
            <w:r w:rsidR="00FD1EBC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62CE">
              <w:rPr>
                <w:lang w:val="fr-FR"/>
              </w:rPr>
              <w:t>12 avril 2016</w:t>
            </w:r>
            <w:r w:rsidRPr="006E7BAE">
              <w:rPr>
                <w:lang w:val="fr-CA"/>
              </w:rPr>
              <w:t xml:space="preserve">, est </w:t>
            </w:r>
            <w:r w:rsidR="000962CE">
              <w:rPr>
                <w:lang w:val="fr-CA"/>
              </w:rPr>
              <w:t>rejet</w:t>
            </w:r>
            <w:r w:rsidR="000962CE">
              <w:rPr>
                <w:rFonts w:cs="Times New Roman"/>
                <w:lang w:val="fr-CA"/>
              </w:rPr>
              <w:t>é</w:t>
            </w:r>
            <w:r w:rsidR="000962CE">
              <w:rPr>
                <w:lang w:val="fr-CA"/>
              </w:rPr>
              <w:t>e avec d</w:t>
            </w:r>
            <w:r w:rsidR="000962CE">
              <w:rPr>
                <w:rFonts w:cs="Times New Roman"/>
                <w:lang w:val="fr-CA"/>
              </w:rPr>
              <w:t>é</w:t>
            </w:r>
            <w:r w:rsidR="000962CE">
              <w:rPr>
                <w:lang w:val="fr-CA"/>
              </w:rPr>
              <w:t>pens.</w:t>
            </w:r>
          </w:p>
        </w:tc>
      </w:tr>
    </w:tbl>
    <w:p w14:paraId="607CE571" w14:textId="77777777" w:rsidR="009F436C" w:rsidRPr="00D83B8C" w:rsidRDefault="009F436C" w:rsidP="00382FEC">
      <w:pPr>
        <w:rPr>
          <w:lang w:val="fr-CA"/>
        </w:rPr>
      </w:pPr>
    </w:p>
    <w:p w14:paraId="607CE572" w14:textId="77777777" w:rsidR="009F436C" w:rsidRPr="00D83B8C" w:rsidRDefault="009F436C" w:rsidP="00417FB7">
      <w:pPr>
        <w:jc w:val="center"/>
        <w:rPr>
          <w:lang w:val="fr-CA"/>
        </w:rPr>
      </w:pPr>
    </w:p>
    <w:p w14:paraId="607CE573" w14:textId="77777777" w:rsidR="009F436C" w:rsidRPr="00D83B8C" w:rsidRDefault="009F436C" w:rsidP="00417FB7">
      <w:pPr>
        <w:jc w:val="center"/>
        <w:rPr>
          <w:lang w:val="fr-CA"/>
        </w:rPr>
      </w:pPr>
    </w:p>
    <w:p w14:paraId="607CE57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07CE57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07CE576" w14:textId="77777777" w:rsidR="009F436C" w:rsidRPr="00D83B8C" w:rsidRDefault="009F436C" w:rsidP="000962CE">
      <w:pPr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CE579" w14:textId="77777777" w:rsidR="00B328CD" w:rsidRDefault="00B328CD">
      <w:r>
        <w:separator/>
      </w:r>
    </w:p>
  </w:endnote>
  <w:endnote w:type="continuationSeparator" w:id="0">
    <w:p w14:paraId="607CE57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E577" w14:textId="77777777" w:rsidR="00B328CD" w:rsidRDefault="00B328CD">
      <w:r>
        <w:separator/>
      </w:r>
    </w:p>
  </w:footnote>
  <w:footnote w:type="continuationSeparator" w:id="0">
    <w:p w14:paraId="607CE57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CE57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5A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7CE57C" w14:textId="77777777" w:rsidR="008F53F3" w:rsidRDefault="008F53F3" w:rsidP="008F53F3">
    <w:pPr>
      <w:rPr>
        <w:szCs w:val="24"/>
      </w:rPr>
    </w:pPr>
  </w:p>
  <w:p w14:paraId="607CE57D" w14:textId="77777777" w:rsidR="008F53F3" w:rsidRDefault="008F53F3" w:rsidP="008F53F3">
    <w:pPr>
      <w:rPr>
        <w:szCs w:val="24"/>
      </w:rPr>
    </w:pPr>
  </w:p>
  <w:p w14:paraId="607CE57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37067</w:t>
    </w:r>
    <w:r>
      <w:rPr>
        <w:szCs w:val="24"/>
      </w:rPr>
      <w:t>     </w:t>
    </w:r>
  </w:p>
  <w:p w14:paraId="607CE57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2CE"/>
    <w:rsid w:val="000A5AE3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A9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309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6C9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1B14"/>
    <w:rsid w:val="00EA214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1EB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7CE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11389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2016-10-27T04:00:00+00:00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EB9E6-7021-498E-BED8-A667CE69B36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40ae4924-d04e-473c-aafa-3657aad971d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802F77-DCF7-40C6-A537-996FB194B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4EE5D-3FEA-4C5B-BC40-B110EC4A8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2016-10-26T19:57:00Z</dcterms:created>
  <dcterms:modified xsi:type="dcterms:W3CDTF">2016-10-26T19:57:00Z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