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A7172" w14:textId="77777777" w:rsidR="009F436C" w:rsidRDefault="009F436C" w:rsidP="00382FEC">
      <w:bookmarkStart w:id="0" w:name="_GoBack"/>
      <w:bookmarkEnd w:id="0"/>
    </w:p>
    <w:p w14:paraId="174A7173" w14:textId="77777777" w:rsidR="0016666F" w:rsidRPr="006E7BAE" w:rsidRDefault="0016666F" w:rsidP="00382FEC"/>
    <w:p w14:paraId="174A7174" w14:textId="77777777" w:rsidR="0016666F" w:rsidRDefault="0016666F" w:rsidP="00382FEC"/>
    <w:p w14:paraId="174A7175" w14:textId="77777777" w:rsidR="00D83B8C" w:rsidRDefault="00D83B8C" w:rsidP="00382FEC"/>
    <w:p w14:paraId="174A7176" w14:textId="77777777" w:rsidR="008763A3" w:rsidRDefault="008763A3" w:rsidP="00382FEC"/>
    <w:p w14:paraId="174A7177" w14:textId="77777777" w:rsidR="00D83B8C" w:rsidRDefault="00D83B8C" w:rsidP="00382FEC"/>
    <w:p w14:paraId="174A7178" w14:textId="77777777" w:rsidR="00D83B8C" w:rsidRDefault="00D83B8C" w:rsidP="00382FEC"/>
    <w:p w14:paraId="174A7179" w14:textId="77777777" w:rsidR="00D83B8C" w:rsidRDefault="00D83B8C" w:rsidP="00382FEC"/>
    <w:p w14:paraId="174A717A" w14:textId="77777777" w:rsidR="00D83B8C" w:rsidRPr="006E7BAE" w:rsidRDefault="00D83B8C" w:rsidP="00382FEC"/>
    <w:p w14:paraId="174A717B" w14:textId="77777777" w:rsidR="009F436C" w:rsidRPr="006E7BAE" w:rsidRDefault="009F436C" w:rsidP="00382FEC"/>
    <w:p w14:paraId="174A717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36127</w:t>
      </w:r>
      <w:r w:rsidR="0016666F" w:rsidRPr="006E7BAE">
        <w:t>     </w:t>
      </w:r>
    </w:p>
    <w:p w14:paraId="174A717D" w14:textId="77777777" w:rsidR="009F436C" w:rsidRPr="006E7BAE" w:rsidRDefault="009F436C" w:rsidP="00382FEC"/>
    <w:p w14:paraId="174A71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4A7182" w14:textId="77777777" w:rsidTr="00C173B0">
        <w:tc>
          <w:tcPr>
            <w:tcW w:w="2269" w:type="pct"/>
          </w:tcPr>
          <w:p w14:paraId="174A717F" w14:textId="77777777" w:rsidR="00417FB7" w:rsidRPr="006E7BAE" w:rsidRDefault="00705E17" w:rsidP="00F11658">
            <w:r>
              <w:t>January</w:t>
            </w:r>
            <w:r w:rsidR="00B328CD">
              <w:t xml:space="preserve"> </w:t>
            </w:r>
            <w:r>
              <w:t>19</w:t>
            </w:r>
            <w:r w:rsidR="00B328CD">
              <w:t>, 201</w:t>
            </w:r>
            <w:r w:rsidR="00F11658">
              <w:t>7</w:t>
            </w:r>
          </w:p>
        </w:tc>
        <w:tc>
          <w:tcPr>
            <w:tcW w:w="381" w:type="pct"/>
          </w:tcPr>
          <w:p w14:paraId="174A7180" w14:textId="77777777" w:rsidR="00417FB7" w:rsidRPr="006E7BAE" w:rsidRDefault="00417FB7" w:rsidP="00382FEC"/>
        </w:tc>
        <w:tc>
          <w:tcPr>
            <w:tcW w:w="2350" w:type="pct"/>
          </w:tcPr>
          <w:p w14:paraId="174A7181" w14:textId="77777777" w:rsidR="00417FB7" w:rsidRPr="00D83B8C" w:rsidRDefault="00B328CD" w:rsidP="00F11658">
            <w:pPr>
              <w:rPr>
                <w:lang w:val="en-US"/>
              </w:rPr>
            </w:pPr>
            <w:r>
              <w:t xml:space="preserve">Le </w:t>
            </w:r>
            <w:r w:rsidR="00705E17">
              <w:t>19</w:t>
            </w:r>
            <w:r>
              <w:t xml:space="preserve"> </w:t>
            </w:r>
            <w:r w:rsidR="00705E17">
              <w:t>janvier</w:t>
            </w:r>
            <w:r>
              <w:t xml:space="preserve"> 201</w:t>
            </w:r>
            <w:r w:rsidR="00F11658">
              <w:t>7</w:t>
            </w:r>
          </w:p>
        </w:tc>
      </w:tr>
      <w:tr w:rsidR="00E12A51" w:rsidRPr="006E7BAE" w14:paraId="174A71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4A71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4A71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4A71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707F" w14:paraId="174A718A" w14:textId="77777777" w:rsidTr="00C173B0">
        <w:tc>
          <w:tcPr>
            <w:tcW w:w="2269" w:type="pct"/>
          </w:tcPr>
          <w:p w14:paraId="174A7187" w14:textId="3AE0113D" w:rsidR="00417FB7" w:rsidRPr="006E7BAE" w:rsidRDefault="00417FB7" w:rsidP="002D57DD">
            <w:r w:rsidRPr="006E7BAE">
              <w:t xml:space="preserve">Coram:  </w:t>
            </w:r>
            <w:r w:rsidR="002D57DD" w:rsidRPr="00A46D7A">
              <w:t>McLachl</w:t>
            </w:r>
            <w:r w:rsidR="002D57DD">
              <w:t>i</w:t>
            </w:r>
            <w:r w:rsidR="002D57DD" w:rsidRPr="00906402">
              <w:rPr>
                <w:lang w:val="en-US"/>
              </w:rPr>
              <w:t>n C.J. and Abella, Moldaver</w:t>
            </w:r>
            <w:r w:rsidR="002D57DD" w:rsidRPr="00A46D7A">
              <w:t>, Karakatsan</w:t>
            </w:r>
            <w:r w:rsidR="002D57DD">
              <w:t>i</w:t>
            </w:r>
            <w:r w:rsidR="002D57DD" w:rsidRPr="00906402">
              <w:rPr>
                <w:lang w:val="en-US"/>
              </w:rPr>
              <w:t xml:space="preserve">s, Wagner, Gascon, </w:t>
            </w:r>
            <w:r w:rsidR="002D57DD" w:rsidRPr="00A46D7A">
              <w:t>Côté</w:t>
            </w:r>
            <w:r w:rsidR="0049707F">
              <w:rPr>
                <w:lang w:val="en-US"/>
              </w:rPr>
              <w:t xml:space="preserve"> and Brown</w:t>
            </w:r>
            <w:r w:rsidR="002D57DD" w:rsidRPr="00A46D7A">
              <w:t> JJ.</w:t>
            </w:r>
          </w:p>
        </w:tc>
        <w:tc>
          <w:tcPr>
            <w:tcW w:w="381" w:type="pct"/>
          </w:tcPr>
          <w:p w14:paraId="174A7188" w14:textId="77777777" w:rsidR="00417FB7" w:rsidRPr="006E7BAE" w:rsidRDefault="00417FB7" w:rsidP="00382FEC"/>
        </w:tc>
        <w:tc>
          <w:tcPr>
            <w:tcW w:w="2350" w:type="pct"/>
          </w:tcPr>
          <w:p w14:paraId="174A7189" w14:textId="0B4A8EAA" w:rsidR="00417FB7" w:rsidRPr="006E7BAE" w:rsidRDefault="00417FB7" w:rsidP="002D57DD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D57DD">
              <w:rPr>
                <w:lang w:val="fr-FR"/>
              </w:rPr>
              <w:t>La juge en chef McLachlin C.J. et les juges</w:t>
            </w:r>
            <w:r w:rsidR="002D57DD" w:rsidRPr="00955A4E">
              <w:rPr>
                <w:lang w:val="fr-FR"/>
              </w:rPr>
              <w:t xml:space="preserve"> Abella, </w:t>
            </w:r>
            <w:r w:rsidR="002D57DD" w:rsidRPr="00D00329">
              <w:rPr>
                <w:lang w:val="fr-CA"/>
              </w:rPr>
              <w:t>Moldaver, Karakatsanis, Wagner, Gascon, Côté</w:t>
            </w:r>
            <w:r w:rsidR="0049707F">
              <w:rPr>
                <w:lang w:val="fr-CA"/>
              </w:rPr>
              <w:t xml:space="preserve"> et Brown </w:t>
            </w:r>
            <w:r w:rsidR="002D57DD" w:rsidRPr="00D00329">
              <w:rPr>
                <w:lang w:val="fr-CA"/>
              </w:rPr>
              <w:t>JJ</w:t>
            </w:r>
          </w:p>
        </w:tc>
      </w:tr>
      <w:tr w:rsidR="00C2612E" w:rsidRPr="0049707F" w14:paraId="174A71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4A718B" w14:textId="77777777" w:rsidR="00C2612E" w:rsidRPr="005A44D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4A718C" w14:textId="77777777" w:rsidR="00C2612E" w:rsidRPr="005A44D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4A718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A44D9" w14:paraId="174A719C" w14:textId="77777777" w:rsidTr="00C173B0">
        <w:tc>
          <w:tcPr>
            <w:tcW w:w="2269" w:type="pct"/>
          </w:tcPr>
          <w:p w14:paraId="174A718F" w14:textId="77777777" w:rsidR="008D66A8" w:rsidRDefault="00F11658">
            <w:pPr>
              <w:pStyle w:val="SCCLsocPrefix"/>
            </w:pPr>
            <w:r>
              <w:t>BETWEEN:</w:t>
            </w:r>
            <w:r>
              <w:br/>
            </w:r>
          </w:p>
          <w:p w14:paraId="174A7190" w14:textId="44C9BAAF" w:rsidR="008D66A8" w:rsidRDefault="00F11658">
            <w:pPr>
              <w:pStyle w:val="SCCLsocParty"/>
            </w:pPr>
            <w:r>
              <w:t>BP, PLC</w:t>
            </w:r>
            <w:r>
              <w:br/>
            </w:r>
          </w:p>
          <w:p w14:paraId="174A7191" w14:textId="77777777" w:rsidR="008D66A8" w:rsidRDefault="00F11658">
            <w:pPr>
              <w:pStyle w:val="SCCLsocPartyRole"/>
            </w:pPr>
            <w:r>
              <w:t>Applicant</w:t>
            </w:r>
            <w:r>
              <w:br/>
            </w:r>
          </w:p>
          <w:p w14:paraId="174A7192" w14:textId="77777777" w:rsidR="008D66A8" w:rsidRDefault="00F11658">
            <w:pPr>
              <w:pStyle w:val="SCCLsocVersus"/>
            </w:pPr>
            <w:r>
              <w:t>- and -</w:t>
            </w:r>
            <w:r>
              <w:br/>
            </w:r>
          </w:p>
          <w:p w14:paraId="174A7193" w14:textId="30EB0FCB" w:rsidR="008D66A8" w:rsidRDefault="00F11658">
            <w:pPr>
              <w:pStyle w:val="SCCLsocParty"/>
            </w:pPr>
            <w:r>
              <w:t>Peter Kaynes</w:t>
            </w:r>
            <w:r>
              <w:br/>
            </w:r>
          </w:p>
          <w:p w14:paraId="174A7194" w14:textId="77777777" w:rsidR="008D66A8" w:rsidRDefault="00F116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74A7195" w14:textId="77777777" w:rsidR="00824412" w:rsidRPr="006E7BAE" w:rsidRDefault="00824412" w:rsidP="00375294"/>
        </w:tc>
        <w:tc>
          <w:tcPr>
            <w:tcW w:w="2350" w:type="pct"/>
          </w:tcPr>
          <w:p w14:paraId="174A7196" w14:textId="77777777" w:rsidR="008D66A8" w:rsidRPr="005A44D9" w:rsidRDefault="00F11658">
            <w:pPr>
              <w:pStyle w:val="SCCLsocPrefix"/>
              <w:rPr>
                <w:lang w:val="fr-FR"/>
              </w:rPr>
            </w:pPr>
            <w:r w:rsidRPr="005A44D9">
              <w:rPr>
                <w:lang w:val="fr-FR"/>
              </w:rPr>
              <w:t>ENTRE :</w:t>
            </w:r>
            <w:r w:rsidRPr="005A44D9">
              <w:rPr>
                <w:lang w:val="fr-FR"/>
              </w:rPr>
              <w:br/>
            </w:r>
          </w:p>
          <w:p w14:paraId="174A7197" w14:textId="0A0BA08C" w:rsidR="008D66A8" w:rsidRPr="005A44D9" w:rsidRDefault="00F11658">
            <w:pPr>
              <w:pStyle w:val="SCCLsocParty"/>
              <w:rPr>
                <w:lang w:val="fr-FR"/>
              </w:rPr>
            </w:pPr>
            <w:r w:rsidRPr="005A44D9">
              <w:rPr>
                <w:lang w:val="fr-FR"/>
              </w:rPr>
              <w:t>BP, PLC</w:t>
            </w:r>
            <w:r w:rsidRPr="005A44D9">
              <w:rPr>
                <w:lang w:val="fr-FR"/>
              </w:rPr>
              <w:br/>
            </w:r>
          </w:p>
          <w:p w14:paraId="174A7198" w14:textId="10A85C8E" w:rsidR="008D66A8" w:rsidRPr="005A44D9" w:rsidRDefault="00F11658">
            <w:pPr>
              <w:pStyle w:val="SCCLsocPartyRole"/>
              <w:rPr>
                <w:lang w:val="fr-FR"/>
              </w:rPr>
            </w:pPr>
            <w:r w:rsidRPr="005A44D9">
              <w:rPr>
                <w:lang w:val="fr-FR"/>
              </w:rPr>
              <w:t>Demanderesse</w:t>
            </w:r>
            <w:r w:rsidRPr="005A44D9">
              <w:rPr>
                <w:lang w:val="fr-FR"/>
              </w:rPr>
              <w:br/>
            </w:r>
          </w:p>
          <w:p w14:paraId="174A7199" w14:textId="77777777" w:rsidR="008D66A8" w:rsidRPr="005A44D9" w:rsidRDefault="00F11658">
            <w:pPr>
              <w:pStyle w:val="SCCLsocVersus"/>
              <w:rPr>
                <w:lang w:val="fr-FR"/>
              </w:rPr>
            </w:pPr>
            <w:r w:rsidRPr="005A44D9">
              <w:rPr>
                <w:lang w:val="fr-FR"/>
              </w:rPr>
              <w:t>- et -</w:t>
            </w:r>
            <w:r w:rsidRPr="005A44D9">
              <w:rPr>
                <w:lang w:val="fr-FR"/>
              </w:rPr>
              <w:br/>
            </w:r>
          </w:p>
          <w:p w14:paraId="174A719A" w14:textId="7B1ACD95" w:rsidR="008D66A8" w:rsidRPr="005A44D9" w:rsidRDefault="00F11658">
            <w:pPr>
              <w:pStyle w:val="SCCLsocParty"/>
              <w:rPr>
                <w:lang w:val="fr-FR"/>
              </w:rPr>
            </w:pPr>
            <w:r w:rsidRPr="005A44D9">
              <w:rPr>
                <w:lang w:val="fr-FR"/>
              </w:rPr>
              <w:t>Peter Kaynes</w:t>
            </w:r>
            <w:r w:rsidRPr="005A44D9">
              <w:rPr>
                <w:lang w:val="fr-FR"/>
              </w:rPr>
              <w:br/>
            </w:r>
          </w:p>
          <w:p w14:paraId="174A719B" w14:textId="77777777" w:rsidR="008D66A8" w:rsidRPr="005A44D9" w:rsidRDefault="00F11658" w:rsidP="00705E17">
            <w:pPr>
              <w:pStyle w:val="SCCLsocPartyRole"/>
              <w:rPr>
                <w:lang w:val="fr-FR"/>
              </w:rPr>
            </w:pPr>
            <w:r w:rsidRPr="005A44D9">
              <w:rPr>
                <w:lang w:val="fr-FR"/>
              </w:rPr>
              <w:t>Intimé</w:t>
            </w:r>
          </w:p>
        </w:tc>
      </w:tr>
      <w:tr w:rsidR="00824412" w:rsidRPr="005A44D9" w14:paraId="174A71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4A719D" w14:textId="77777777" w:rsidR="00824412" w:rsidRPr="005A44D9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4A719E" w14:textId="77777777" w:rsidR="00824412" w:rsidRPr="005A44D9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4A719F" w14:textId="77777777" w:rsidR="00824412" w:rsidRPr="005A44D9" w:rsidRDefault="00824412" w:rsidP="00B408F8">
            <w:pPr>
              <w:rPr>
                <w:lang w:val="fr-FR"/>
              </w:rPr>
            </w:pPr>
          </w:p>
        </w:tc>
      </w:tr>
      <w:tr w:rsidR="00824412" w:rsidRPr="0049707F" w14:paraId="174A71A8" w14:textId="77777777" w:rsidTr="00C173B0">
        <w:tc>
          <w:tcPr>
            <w:tcW w:w="2269" w:type="pct"/>
          </w:tcPr>
          <w:p w14:paraId="174A71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4A71A2" w14:textId="77777777" w:rsidR="00824412" w:rsidRPr="006E7BAE" w:rsidRDefault="00824412" w:rsidP="00417FB7">
            <w:pPr>
              <w:jc w:val="center"/>
            </w:pPr>
          </w:p>
          <w:p w14:paraId="174A71A3" w14:textId="72E3AA2C" w:rsidR="00824412" w:rsidRPr="006E7BAE" w:rsidRDefault="005402B3" w:rsidP="000E68FC">
            <w:pPr>
              <w:jc w:val="both"/>
            </w:pPr>
            <w:r>
              <w:t>The motion for an extension of time</w:t>
            </w:r>
            <w:r w:rsidR="000E68FC">
              <w:t>/motion for directions</w:t>
            </w:r>
            <w:r>
              <w:t xml:space="preserve"> </w:t>
            </w:r>
            <w:r w:rsidR="00165C3E">
              <w:t xml:space="preserve">is </w:t>
            </w:r>
            <w:r>
              <w:t>dismissed</w:t>
            </w:r>
            <w:r w:rsidR="00CA5642">
              <w:t xml:space="preserve"> without costs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C57876, 201</w:t>
            </w:r>
            <w:r w:rsidR="000E68FC">
              <w:t>6</w:t>
            </w:r>
            <w:r w:rsidR="00824412">
              <w:t xml:space="preserve"> ONCA </w:t>
            </w:r>
            <w:r w:rsidR="000E68FC">
              <w:t>601</w:t>
            </w:r>
            <w:r w:rsidR="00824412" w:rsidRPr="006E7BAE">
              <w:t xml:space="preserve">, dated </w:t>
            </w:r>
            <w:r w:rsidR="000E68FC">
              <w:t>July 29, 2016</w:t>
            </w:r>
            <w:r w:rsidR="00F11658">
              <w:t>,</w:t>
            </w:r>
            <w:r w:rsidR="00824412" w:rsidRPr="006E7BAE">
              <w:t xml:space="preserve"> is</w:t>
            </w:r>
            <w:r w:rsidR="00F11658"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74A71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4A71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4A71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4A71A7" w14:textId="136B556C" w:rsidR="00824412" w:rsidRPr="006E7BAE" w:rsidRDefault="005402B3" w:rsidP="000E68F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</w:t>
            </w:r>
            <w:r w:rsidR="000E68FC">
              <w:rPr>
                <w:lang w:val="fr-CA"/>
              </w:rPr>
              <w:t>e</w:t>
            </w:r>
            <w:r>
              <w:rPr>
                <w:lang w:val="fr-CA"/>
              </w:rPr>
              <w:t xml:space="preserve"> délai</w:t>
            </w:r>
            <w:r w:rsidR="000E68FC">
              <w:rPr>
                <w:lang w:val="fr-CA"/>
              </w:rPr>
              <w:t>/</w:t>
            </w:r>
            <w:r w:rsidR="00165C3E" w:rsidRPr="00165C3E">
              <w:rPr>
                <w:lang w:val="fr-CA"/>
              </w:rPr>
              <w:t xml:space="preserve">en vue d’obtenir des directives </w:t>
            </w:r>
            <w:r>
              <w:rPr>
                <w:lang w:val="fr-CA"/>
              </w:rPr>
              <w:t>est rejetée</w:t>
            </w:r>
            <w:r w:rsidR="00CA5642">
              <w:rPr>
                <w:lang w:val="fr-CA"/>
              </w:rPr>
              <w:t xml:space="preserve"> sans dépens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44D9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A44D9">
              <w:rPr>
                <w:lang w:val="fr-FR"/>
              </w:rPr>
              <w:t>C57876, 201</w:t>
            </w:r>
            <w:r w:rsidR="000E68FC">
              <w:rPr>
                <w:lang w:val="fr-FR"/>
              </w:rPr>
              <w:t>6</w:t>
            </w:r>
            <w:r w:rsidR="00824412" w:rsidRPr="005A44D9">
              <w:rPr>
                <w:lang w:val="fr-FR"/>
              </w:rPr>
              <w:t xml:space="preserve"> ONCA </w:t>
            </w:r>
            <w:r w:rsidR="000E68FC">
              <w:rPr>
                <w:lang w:val="fr-FR"/>
              </w:rPr>
              <w:t>601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0E68FC">
              <w:rPr>
                <w:lang w:val="fr-CA"/>
              </w:rPr>
              <w:t>29</w:t>
            </w:r>
            <w:r w:rsidR="00824412" w:rsidRPr="005A44D9">
              <w:rPr>
                <w:lang w:val="fr-FR"/>
              </w:rPr>
              <w:t> </w:t>
            </w:r>
            <w:r w:rsidR="000E68FC">
              <w:rPr>
                <w:lang w:val="fr-FR"/>
              </w:rPr>
              <w:t>juillet</w:t>
            </w:r>
            <w:r w:rsidR="00824412" w:rsidRPr="005A44D9">
              <w:rPr>
                <w:lang w:val="fr-FR"/>
              </w:rPr>
              <w:t> 201</w:t>
            </w:r>
            <w:r w:rsidR="000E68FC">
              <w:rPr>
                <w:lang w:val="fr-FR"/>
              </w:rPr>
              <w:t>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4A71A9" w14:textId="77777777" w:rsidR="009F436C" w:rsidRDefault="009F436C" w:rsidP="00382FEC">
      <w:pPr>
        <w:rPr>
          <w:lang w:val="fr-CA"/>
        </w:rPr>
      </w:pPr>
    </w:p>
    <w:p w14:paraId="174A71AA" w14:textId="77777777" w:rsidR="005402B3" w:rsidRDefault="005402B3" w:rsidP="00382FEC">
      <w:pPr>
        <w:rPr>
          <w:lang w:val="fr-CA"/>
        </w:rPr>
      </w:pPr>
    </w:p>
    <w:p w14:paraId="174A71AB" w14:textId="77777777" w:rsidR="005402B3" w:rsidRPr="00D83B8C" w:rsidRDefault="005402B3" w:rsidP="00382FEC">
      <w:pPr>
        <w:rPr>
          <w:lang w:val="fr-CA"/>
        </w:rPr>
      </w:pPr>
    </w:p>
    <w:p w14:paraId="174A71AC" w14:textId="77777777" w:rsidR="009F436C" w:rsidRPr="00D83B8C" w:rsidRDefault="009F436C" w:rsidP="00417FB7">
      <w:pPr>
        <w:jc w:val="center"/>
        <w:rPr>
          <w:lang w:val="fr-CA"/>
        </w:rPr>
      </w:pPr>
    </w:p>
    <w:p w14:paraId="174A71A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4A71AE" w14:textId="77777777" w:rsidR="008F53F3" w:rsidRPr="00A252FA" w:rsidRDefault="003A37CF" w:rsidP="0074089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40895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A71B1" w14:textId="77777777" w:rsidR="00B328CD" w:rsidRDefault="00B328CD">
      <w:r>
        <w:separator/>
      </w:r>
    </w:p>
  </w:endnote>
  <w:endnote w:type="continuationSeparator" w:id="0">
    <w:p w14:paraId="174A71B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A71AF" w14:textId="77777777" w:rsidR="00B328CD" w:rsidRDefault="00B328CD">
      <w:r>
        <w:separator/>
      </w:r>
    </w:p>
  </w:footnote>
  <w:footnote w:type="continuationSeparator" w:id="0">
    <w:p w14:paraId="174A71B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71B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13A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4A71B4" w14:textId="77777777" w:rsidR="008F53F3" w:rsidRDefault="008F53F3" w:rsidP="008F53F3">
    <w:pPr>
      <w:rPr>
        <w:szCs w:val="24"/>
      </w:rPr>
    </w:pPr>
  </w:p>
  <w:p w14:paraId="174A71B5" w14:textId="77777777" w:rsidR="008F53F3" w:rsidRDefault="008F53F3" w:rsidP="008F53F3">
    <w:pPr>
      <w:rPr>
        <w:szCs w:val="24"/>
      </w:rPr>
    </w:pPr>
  </w:p>
  <w:p w14:paraId="174A71B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36127</w:t>
    </w:r>
    <w:r>
      <w:rPr>
        <w:szCs w:val="24"/>
      </w:rPr>
      <w:t>     </w:t>
    </w:r>
  </w:p>
  <w:p w14:paraId="174A71B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68FC"/>
    <w:rsid w:val="00110EB3"/>
    <w:rsid w:val="00157697"/>
    <w:rsid w:val="00165C3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57D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707F"/>
    <w:rsid w:val="004D4658"/>
    <w:rsid w:val="005013A7"/>
    <w:rsid w:val="005402B3"/>
    <w:rsid w:val="0055345D"/>
    <w:rsid w:val="00563E2C"/>
    <w:rsid w:val="00587869"/>
    <w:rsid w:val="005A44D9"/>
    <w:rsid w:val="00612913"/>
    <w:rsid w:val="00614908"/>
    <w:rsid w:val="00650109"/>
    <w:rsid w:val="006E7BAE"/>
    <w:rsid w:val="00701109"/>
    <w:rsid w:val="00705E17"/>
    <w:rsid w:val="007372EA"/>
    <w:rsid w:val="0074089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52D4"/>
    <w:rsid w:val="0086042A"/>
    <w:rsid w:val="008763A3"/>
    <w:rsid w:val="008813BC"/>
    <w:rsid w:val="00895263"/>
    <w:rsid w:val="008A0569"/>
    <w:rsid w:val="008A153F"/>
    <w:rsid w:val="008D66A8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5642"/>
    <w:rsid w:val="00CE249F"/>
    <w:rsid w:val="00CE77F8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1658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74A7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C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C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7234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89B18-FE9B-4823-8950-F07E884B09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44FE13B-E61C-4CED-BD39-58976B68D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CCE58-6274-48A0-B69F-17CA3615F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2017-01-19T14:17:00Z</dcterms:created>
  <dcterms:modified xsi:type="dcterms:W3CDTF">2017-01-19T14:17:00Z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