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56373" w14:textId="77777777" w:rsidR="009F436C" w:rsidRDefault="009F436C" w:rsidP="00382FEC">
      <w:bookmarkStart w:id="0" w:name="_GoBack"/>
      <w:bookmarkEnd w:id="0"/>
    </w:p>
    <w:p w14:paraId="40D56374" w14:textId="77777777" w:rsidR="002D2D44" w:rsidRPr="006E7BAE" w:rsidRDefault="002D2D44" w:rsidP="00382FEC"/>
    <w:p w14:paraId="40D56375" w14:textId="77777777" w:rsidR="009F436C" w:rsidRPr="006E7BAE" w:rsidRDefault="009F436C" w:rsidP="00382FEC"/>
    <w:p w14:paraId="40D56376" w14:textId="77777777" w:rsidR="0016666F" w:rsidRPr="006E7BAE" w:rsidRDefault="0016666F" w:rsidP="00382FEC"/>
    <w:p w14:paraId="40D56377" w14:textId="77777777" w:rsidR="0016666F" w:rsidRDefault="0016666F" w:rsidP="00382FEC"/>
    <w:p w14:paraId="40D56378" w14:textId="77777777" w:rsidR="00D83B8C" w:rsidRDefault="00D83B8C" w:rsidP="00382FEC"/>
    <w:p w14:paraId="40D56379" w14:textId="77777777" w:rsidR="008763A3" w:rsidRDefault="008763A3" w:rsidP="00382FEC"/>
    <w:p w14:paraId="40D5637A" w14:textId="77777777" w:rsidR="00D83B8C" w:rsidRDefault="00D83B8C" w:rsidP="00382FEC"/>
    <w:p w14:paraId="40D5637B" w14:textId="77777777" w:rsidR="00D83B8C" w:rsidRDefault="00D83B8C" w:rsidP="00382FEC"/>
    <w:p w14:paraId="40D5637C" w14:textId="77777777" w:rsidR="00D83B8C" w:rsidRDefault="00D83B8C" w:rsidP="00382FEC"/>
    <w:p w14:paraId="40D5637D" w14:textId="77777777" w:rsidR="00D83B8C" w:rsidRPr="006E7BAE" w:rsidRDefault="00D83B8C" w:rsidP="00382FEC"/>
    <w:p w14:paraId="40D5637E" w14:textId="77777777" w:rsidR="009F436C" w:rsidRPr="006E7BAE" w:rsidRDefault="009F436C" w:rsidP="00382FEC"/>
    <w:p w14:paraId="40D5637F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37203</w:t>
      </w:r>
      <w:r w:rsidR="0016666F" w:rsidRPr="006E7BAE">
        <w:t>     </w:t>
      </w:r>
    </w:p>
    <w:p w14:paraId="40D56380" w14:textId="77777777" w:rsidR="009F436C" w:rsidRPr="006E7BAE" w:rsidRDefault="009F436C" w:rsidP="00382FEC"/>
    <w:p w14:paraId="40D5638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0D56385" w14:textId="77777777" w:rsidTr="00C173B0">
        <w:tc>
          <w:tcPr>
            <w:tcW w:w="2269" w:type="pct"/>
          </w:tcPr>
          <w:p w14:paraId="40D56382" w14:textId="77777777" w:rsidR="00417FB7" w:rsidRPr="006E7BAE" w:rsidRDefault="003A75E4" w:rsidP="008262A3">
            <w:r>
              <w:t xml:space="preserve">February </w:t>
            </w:r>
            <w:r w:rsidR="00445A08">
              <w:t>23</w:t>
            </w:r>
            <w:r w:rsidR="00B328CD">
              <w:t>, 2017</w:t>
            </w:r>
          </w:p>
        </w:tc>
        <w:tc>
          <w:tcPr>
            <w:tcW w:w="381" w:type="pct"/>
          </w:tcPr>
          <w:p w14:paraId="40D56383" w14:textId="77777777" w:rsidR="00417FB7" w:rsidRPr="006E7BAE" w:rsidRDefault="00417FB7" w:rsidP="00382FEC"/>
        </w:tc>
        <w:tc>
          <w:tcPr>
            <w:tcW w:w="2350" w:type="pct"/>
          </w:tcPr>
          <w:p w14:paraId="40D56384" w14:textId="77777777" w:rsidR="00417FB7" w:rsidRPr="00D83B8C" w:rsidRDefault="003A75E4" w:rsidP="00816B78">
            <w:pPr>
              <w:rPr>
                <w:lang w:val="en-US"/>
              </w:rPr>
            </w:pPr>
            <w:r>
              <w:t xml:space="preserve">Le </w:t>
            </w:r>
            <w:r w:rsidR="00445A08">
              <w:t>23</w:t>
            </w:r>
            <w:r w:rsidR="00B328CD">
              <w:t xml:space="preserve"> février 2017</w:t>
            </w:r>
          </w:p>
        </w:tc>
      </w:tr>
      <w:tr w:rsidR="00E12A51" w:rsidRPr="006E7BAE" w14:paraId="40D5638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0D5638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0D5638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0D5638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D7DCD" w14:paraId="40D5638D" w14:textId="77777777" w:rsidTr="00C173B0">
        <w:tc>
          <w:tcPr>
            <w:tcW w:w="2269" w:type="pct"/>
          </w:tcPr>
          <w:p w14:paraId="40D5638A" w14:textId="59A024C3" w:rsidR="00417FB7" w:rsidRPr="006E7BAE" w:rsidRDefault="00FD7DCD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 C.J. and Abella, Moldaver, Karakatsanis, Wagner, Gascon, Côté, Brown and Rowe JJ.</w:t>
            </w:r>
          </w:p>
        </w:tc>
        <w:tc>
          <w:tcPr>
            <w:tcW w:w="381" w:type="pct"/>
          </w:tcPr>
          <w:p w14:paraId="40D5638B" w14:textId="77777777" w:rsidR="00417FB7" w:rsidRPr="006E7BAE" w:rsidRDefault="00417FB7" w:rsidP="00382FEC"/>
        </w:tc>
        <w:tc>
          <w:tcPr>
            <w:tcW w:w="2350" w:type="pct"/>
          </w:tcPr>
          <w:p w14:paraId="40D5638C" w14:textId="471A1C48" w:rsidR="00417FB7" w:rsidRPr="006E7BAE" w:rsidRDefault="00FD7DCD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 xml:space="preserve">La juge en chef McLachlin et les juges Abella, </w:t>
            </w:r>
            <w:r>
              <w:rPr>
                <w:rFonts w:eastAsiaTheme="minorEastAsia" w:cs="Times New Roman"/>
                <w:szCs w:val="24"/>
                <w:lang w:val="fr-CA" w:eastAsia="en-CA"/>
              </w:rPr>
              <w:t>Moldaver, Karakatsanis, Wagner, Gascon, Côté, Brown et Rowe</w:t>
            </w:r>
          </w:p>
        </w:tc>
      </w:tr>
      <w:tr w:rsidR="00C2612E" w:rsidRPr="00FD7DCD" w14:paraId="40D5639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0D5638E" w14:textId="77777777" w:rsidR="00C2612E" w:rsidRPr="003A75E4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0D5638F" w14:textId="77777777" w:rsidR="00C2612E" w:rsidRPr="003A75E4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0D56390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40D5639F" w14:textId="77777777" w:rsidTr="00C173B0">
        <w:tc>
          <w:tcPr>
            <w:tcW w:w="2269" w:type="pct"/>
          </w:tcPr>
          <w:p w14:paraId="40D56392" w14:textId="77777777" w:rsidR="00934350" w:rsidRDefault="003A75E4">
            <w:pPr>
              <w:pStyle w:val="SCCLsocPrefix"/>
            </w:pPr>
            <w:r>
              <w:t>BETWEEN:</w:t>
            </w:r>
            <w:r>
              <w:br/>
            </w:r>
          </w:p>
          <w:p w14:paraId="40D56393" w14:textId="77777777" w:rsidR="00934350" w:rsidRDefault="003A75E4">
            <w:pPr>
              <w:pStyle w:val="SCCLsocParty"/>
            </w:pPr>
            <w:r>
              <w:t>Tyler Glen Jordan</w:t>
            </w:r>
            <w:r>
              <w:br/>
            </w:r>
          </w:p>
          <w:p w14:paraId="40D56394" w14:textId="77777777" w:rsidR="00934350" w:rsidRDefault="003A75E4">
            <w:pPr>
              <w:pStyle w:val="SCCLsocPartyRole"/>
            </w:pPr>
            <w:r>
              <w:t>Applicant</w:t>
            </w:r>
            <w:r>
              <w:br/>
            </w:r>
          </w:p>
          <w:p w14:paraId="40D56395" w14:textId="77777777" w:rsidR="00934350" w:rsidRDefault="003A75E4">
            <w:pPr>
              <w:pStyle w:val="SCCLsocVersus"/>
            </w:pPr>
            <w:r>
              <w:t>- and -</w:t>
            </w:r>
            <w:r>
              <w:br/>
            </w:r>
          </w:p>
          <w:p w14:paraId="40D56396" w14:textId="77777777" w:rsidR="00934350" w:rsidRDefault="003A75E4">
            <w:pPr>
              <w:pStyle w:val="SCCLsocParty"/>
            </w:pPr>
            <w:r>
              <w:t>Director of Civil Forfeiture</w:t>
            </w:r>
            <w:r>
              <w:br/>
            </w:r>
          </w:p>
          <w:p w14:paraId="40D56397" w14:textId="77777777" w:rsidR="00934350" w:rsidRDefault="003A75E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0D56398" w14:textId="77777777" w:rsidR="00824412" w:rsidRPr="006E7BAE" w:rsidRDefault="00824412" w:rsidP="00375294"/>
        </w:tc>
        <w:tc>
          <w:tcPr>
            <w:tcW w:w="2350" w:type="pct"/>
          </w:tcPr>
          <w:p w14:paraId="40D56399" w14:textId="77777777" w:rsidR="00934350" w:rsidRPr="003A75E4" w:rsidRDefault="003A75E4">
            <w:pPr>
              <w:pStyle w:val="SCCLsocPrefix"/>
              <w:rPr>
                <w:lang w:val="fr-CA"/>
              </w:rPr>
            </w:pPr>
            <w:r w:rsidRPr="003A75E4">
              <w:rPr>
                <w:lang w:val="fr-CA"/>
              </w:rPr>
              <w:t>ENTRE :</w:t>
            </w:r>
            <w:r w:rsidRPr="003A75E4">
              <w:rPr>
                <w:lang w:val="fr-CA"/>
              </w:rPr>
              <w:br/>
            </w:r>
          </w:p>
          <w:p w14:paraId="40D5639A" w14:textId="77777777" w:rsidR="00934350" w:rsidRPr="003A75E4" w:rsidRDefault="003A75E4">
            <w:pPr>
              <w:pStyle w:val="SCCLsocParty"/>
              <w:rPr>
                <w:lang w:val="fr-CA"/>
              </w:rPr>
            </w:pPr>
            <w:r w:rsidRPr="003A75E4">
              <w:rPr>
                <w:lang w:val="fr-CA"/>
              </w:rPr>
              <w:t>Tyler Glen Jordan</w:t>
            </w:r>
            <w:r w:rsidRPr="003A75E4">
              <w:rPr>
                <w:lang w:val="fr-CA"/>
              </w:rPr>
              <w:br/>
            </w:r>
          </w:p>
          <w:p w14:paraId="40D5639B" w14:textId="77777777" w:rsidR="00934350" w:rsidRPr="003A75E4" w:rsidRDefault="003A75E4">
            <w:pPr>
              <w:pStyle w:val="SCCLsocPartyRole"/>
              <w:rPr>
                <w:lang w:val="fr-CA"/>
              </w:rPr>
            </w:pPr>
            <w:r w:rsidRPr="003A75E4">
              <w:rPr>
                <w:lang w:val="fr-CA"/>
              </w:rPr>
              <w:t>Demandeur</w:t>
            </w:r>
            <w:r w:rsidRPr="003A75E4">
              <w:rPr>
                <w:lang w:val="fr-CA"/>
              </w:rPr>
              <w:br/>
            </w:r>
          </w:p>
          <w:p w14:paraId="40D5639C" w14:textId="77777777" w:rsidR="00934350" w:rsidRDefault="003A75E4">
            <w:pPr>
              <w:pStyle w:val="SCCLsocVersus"/>
            </w:pPr>
            <w:r>
              <w:t>- et -</w:t>
            </w:r>
            <w:r>
              <w:br/>
            </w:r>
          </w:p>
          <w:p w14:paraId="40D5639D" w14:textId="77777777" w:rsidR="00934350" w:rsidRDefault="003A75E4">
            <w:pPr>
              <w:pStyle w:val="SCCLsocParty"/>
            </w:pPr>
            <w:r>
              <w:t>Director of Civil Forfeiture</w:t>
            </w:r>
            <w:r>
              <w:br/>
            </w:r>
          </w:p>
          <w:p w14:paraId="40D5639E" w14:textId="77777777" w:rsidR="00934350" w:rsidRDefault="003A75E4" w:rsidP="003A75E4">
            <w:pPr>
              <w:pStyle w:val="SCCLsocPartyRole"/>
            </w:pPr>
            <w:r>
              <w:t>Intimé</w:t>
            </w:r>
          </w:p>
        </w:tc>
      </w:tr>
      <w:tr w:rsidR="00824412" w:rsidRPr="006E7BAE" w14:paraId="40D563A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0D563A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0D563A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0D563A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D7DCD" w14:paraId="40D563AB" w14:textId="77777777" w:rsidTr="00C173B0">
        <w:tc>
          <w:tcPr>
            <w:tcW w:w="2269" w:type="pct"/>
          </w:tcPr>
          <w:p w14:paraId="40D563A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0D563A5" w14:textId="77777777" w:rsidR="00824412" w:rsidRPr="006E7BAE" w:rsidRDefault="00824412" w:rsidP="00417FB7">
            <w:pPr>
              <w:jc w:val="center"/>
            </w:pPr>
          </w:p>
          <w:p w14:paraId="40D563A6" w14:textId="77777777" w:rsidR="00824412" w:rsidRPr="006E7BAE" w:rsidRDefault="00824412" w:rsidP="003A75E4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CA43286, 2016 BCCA 333</w:t>
            </w:r>
            <w:r w:rsidRPr="006E7BAE">
              <w:t xml:space="preserve">, dated </w:t>
            </w:r>
            <w:r>
              <w:t>July 27, 2016</w:t>
            </w:r>
            <w:r w:rsidR="003A75E4">
              <w:t>,</w:t>
            </w:r>
            <w:r w:rsidRPr="006E7BAE">
              <w:t xml:space="preserve"> is </w:t>
            </w:r>
            <w:r w:rsidR="00445A08">
              <w:t>dismissed with costs.</w:t>
            </w:r>
          </w:p>
        </w:tc>
        <w:tc>
          <w:tcPr>
            <w:tcW w:w="381" w:type="pct"/>
          </w:tcPr>
          <w:p w14:paraId="40D563A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0D563A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0D563A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0D563AA" w14:textId="77777777" w:rsidR="00824412" w:rsidRPr="006E7BAE" w:rsidRDefault="00824412" w:rsidP="003A75E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A75E4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3A75E4">
              <w:rPr>
                <w:lang w:val="fr-CA"/>
              </w:rPr>
              <w:t>CA43286, 2016 BCCA 333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A75E4">
              <w:rPr>
                <w:lang w:val="fr-CA"/>
              </w:rPr>
              <w:t>27 juillet 2016</w:t>
            </w:r>
            <w:r w:rsidRPr="006E7BAE">
              <w:rPr>
                <w:lang w:val="fr-CA"/>
              </w:rPr>
              <w:t>, est</w:t>
            </w:r>
            <w:r w:rsidR="00445A08">
              <w:rPr>
                <w:lang w:val="fr-CA"/>
              </w:rPr>
              <w:t xml:space="preserve"> 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0D563AC" w14:textId="77777777" w:rsidR="009F436C" w:rsidRPr="00D83B8C" w:rsidRDefault="009F436C" w:rsidP="00382FEC">
      <w:pPr>
        <w:rPr>
          <w:lang w:val="fr-CA"/>
        </w:rPr>
      </w:pPr>
    </w:p>
    <w:p w14:paraId="40D563AE" w14:textId="77777777" w:rsidR="009F436C" w:rsidRPr="00D83B8C" w:rsidRDefault="009F436C" w:rsidP="00417FB7">
      <w:pPr>
        <w:jc w:val="center"/>
        <w:rPr>
          <w:lang w:val="fr-CA"/>
        </w:rPr>
      </w:pPr>
    </w:p>
    <w:p w14:paraId="40D563AF" w14:textId="77777777" w:rsidR="009F436C" w:rsidRPr="00D83B8C" w:rsidRDefault="009F436C" w:rsidP="00417FB7">
      <w:pPr>
        <w:jc w:val="center"/>
        <w:rPr>
          <w:lang w:val="fr-CA"/>
        </w:rPr>
      </w:pPr>
    </w:p>
    <w:p w14:paraId="40D563B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0D563B1" w14:textId="77777777" w:rsidR="003A37CF" w:rsidRPr="00D83B8C" w:rsidRDefault="003A37CF" w:rsidP="003A75E4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3A75E4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563B4" w14:textId="77777777" w:rsidR="00B328CD" w:rsidRDefault="00B328CD">
      <w:r>
        <w:separator/>
      </w:r>
    </w:p>
  </w:endnote>
  <w:endnote w:type="continuationSeparator" w:id="0">
    <w:p w14:paraId="40D563B5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563B2" w14:textId="77777777" w:rsidR="00B328CD" w:rsidRDefault="00B328CD">
      <w:r>
        <w:separator/>
      </w:r>
    </w:p>
  </w:footnote>
  <w:footnote w:type="continuationSeparator" w:id="0">
    <w:p w14:paraId="40D563B3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563B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D7DC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0D563B7" w14:textId="77777777" w:rsidR="008F53F3" w:rsidRDefault="008F53F3" w:rsidP="008F53F3">
    <w:pPr>
      <w:rPr>
        <w:szCs w:val="24"/>
      </w:rPr>
    </w:pPr>
  </w:p>
  <w:p w14:paraId="40D563B8" w14:textId="77777777" w:rsidR="008F53F3" w:rsidRDefault="008F53F3" w:rsidP="008F53F3">
    <w:pPr>
      <w:rPr>
        <w:szCs w:val="24"/>
      </w:rPr>
    </w:pPr>
  </w:p>
  <w:p w14:paraId="40D563B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37203</w:t>
    </w:r>
    <w:r>
      <w:rPr>
        <w:szCs w:val="24"/>
      </w:rPr>
      <w:t>     </w:t>
    </w:r>
  </w:p>
  <w:p w14:paraId="40D563BA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A75E4"/>
    <w:rsid w:val="003B1F3D"/>
    <w:rsid w:val="00414694"/>
    <w:rsid w:val="00417FB7"/>
    <w:rsid w:val="0042783F"/>
    <w:rsid w:val="00445A08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779CC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34350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D7DCD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0D56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11527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2017-02-23T05:00:00+00:00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F8D1C7F-9AEA-4DEA-A36D-961F679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22D51-8D18-43C1-91E9-239F5828E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4D6C4-59B2-4493-BD2D-B2C0C329A05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2017-02-21T19:05:00Z</dcterms:created>
  <dcterms:modified xsi:type="dcterms:W3CDTF">2017-02-21T19:05:00Z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