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6F373" w14:textId="77777777" w:rsidR="009F436C" w:rsidRDefault="009F436C" w:rsidP="00382FEC"/>
    <w:p w14:paraId="23D6F374" w14:textId="77777777" w:rsidR="002D2D44" w:rsidRPr="006E7BAE" w:rsidRDefault="002D2D44" w:rsidP="00382FEC"/>
    <w:p w14:paraId="23D6F375" w14:textId="77777777" w:rsidR="009F436C" w:rsidRPr="006E7BAE" w:rsidRDefault="009F436C" w:rsidP="00382FEC"/>
    <w:p w14:paraId="23D6F376" w14:textId="77777777" w:rsidR="0016666F" w:rsidRPr="006E7BAE" w:rsidRDefault="0016666F" w:rsidP="00382FEC"/>
    <w:p w14:paraId="23D6F377" w14:textId="77777777" w:rsidR="0016666F" w:rsidRDefault="0016666F" w:rsidP="00382FEC"/>
    <w:p w14:paraId="23D6F378" w14:textId="77777777" w:rsidR="00D83B8C" w:rsidRDefault="00D83B8C" w:rsidP="00382FEC"/>
    <w:p w14:paraId="23D6F379" w14:textId="77777777" w:rsidR="008763A3" w:rsidRDefault="008763A3" w:rsidP="00382FEC"/>
    <w:p w14:paraId="23D6F37A" w14:textId="77777777" w:rsidR="00D83B8C" w:rsidRDefault="00D83B8C" w:rsidP="00382FEC"/>
    <w:p w14:paraId="23D6F37B" w14:textId="77777777" w:rsidR="00D83B8C" w:rsidRDefault="00D83B8C" w:rsidP="00382FEC"/>
    <w:p w14:paraId="23D6F37C" w14:textId="77777777" w:rsidR="00D83B8C" w:rsidRDefault="00D83B8C" w:rsidP="00382FEC"/>
    <w:p w14:paraId="23D6F37D" w14:textId="77777777" w:rsidR="00D83B8C" w:rsidRPr="006E7BAE" w:rsidRDefault="00D83B8C" w:rsidP="00382FEC"/>
    <w:p w14:paraId="23D6F37E" w14:textId="77777777" w:rsidR="009F436C" w:rsidRPr="006E7BAE" w:rsidRDefault="009F436C" w:rsidP="00382FEC"/>
    <w:p w14:paraId="23D6F37F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37471</w:t>
      </w:r>
      <w:r w:rsidR="0016666F" w:rsidRPr="006E7BAE">
        <w:t>     </w:t>
      </w:r>
    </w:p>
    <w:p w14:paraId="23D6F380" w14:textId="77777777" w:rsidR="009F436C" w:rsidRPr="006E7BAE" w:rsidRDefault="009F436C" w:rsidP="00382FEC"/>
    <w:p w14:paraId="23D6F381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3D6F385" w14:textId="77777777" w:rsidTr="00C173B0">
        <w:tc>
          <w:tcPr>
            <w:tcW w:w="2269" w:type="pct"/>
          </w:tcPr>
          <w:p w14:paraId="23D6F382" w14:textId="77777777" w:rsidR="00417FB7" w:rsidRPr="006E7BAE" w:rsidRDefault="00B328CD" w:rsidP="00B038F7">
            <w:r>
              <w:t xml:space="preserve">June </w:t>
            </w:r>
            <w:r w:rsidR="00B038F7">
              <w:t>15</w:t>
            </w:r>
            <w:r>
              <w:t>, 2017</w:t>
            </w:r>
          </w:p>
        </w:tc>
        <w:tc>
          <w:tcPr>
            <w:tcW w:w="381" w:type="pct"/>
          </w:tcPr>
          <w:p w14:paraId="23D6F383" w14:textId="77777777" w:rsidR="00417FB7" w:rsidRPr="006E7BAE" w:rsidRDefault="00417FB7" w:rsidP="00382FEC"/>
        </w:tc>
        <w:tc>
          <w:tcPr>
            <w:tcW w:w="2350" w:type="pct"/>
          </w:tcPr>
          <w:p w14:paraId="23D6F384" w14:textId="77777777" w:rsidR="00417FB7" w:rsidRPr="00D83B8C" w:rsidRDefault="00B328CD" w:rsidP="00B038F7">
            <w:pPr>
              <w:rPr>
                <w:lang w:val="en-US"/>
              </w:rPr>
            </w:pPr>
            <w:r>
              <w:t xml:space="preserve">Le </w:t>
            </w:r>
            <w:r w:rsidR="00B038F7">
              <w:t>15</w:t>
            </w:r>
            <w:r>
              <w:t xml:space="preserve"> juin 2017</w:t>
            </w:r>
          </w:p>
        </w:tc>
      </w:tr>
      <w:tr w:rsidR="00E12A51" w:rsidRPr="006E7BAE" w14:paraId="23D6F38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3D6F386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3D6F387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3D6F38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962964" w14:paraId="23D6F38D" w14:textId="77777777" w:rsidTr="00C173B0">
        <w:tc>
          <w:tcPr>
            <w:tcW w:w="2269" w:type="pct"/>
          </w:tcPr>
          <w:p w14:paraId="23D6F38A" w14:textId="1B2363E2" w:rsidR="00417FB7" w:rsidRPr="006E7BAE" w:rsidRDefault="00962964" w:rsidP="008262A3">
            <w:r>
              <w:rPr>
                <w:rFonts w:eastAsiaTheme="minorEastAsia" w:cs="Times New Roman"/>
                <w:szCs w:val="24"/>
                <w:lang w:eastAsia="en-CA"/>
              </w:rPr>
              <w:t>Coram:  McLachlin C.J. and Abella, Moldaver, Karakatsanis, Wagner, Gascon, Côté, Brown and Rowe JJ.</w:t>
            </w:r>
          </w:p>
        </w:tc>
        <w:tc>
          <w:tcPr>
            <w:tcW w:w="381" w:type="pct"/>
          </w:tcPr>
          <w:p w14:paraId="23D6F38B" w14:textId="77777777" w:rsidR="00417FB7" w:rsidRPr="006E7BAE" w:rsidRDefault="00417FB7" w:rsidP="00382FEC"/>
        </w:tc>
        <w:tc>
          <w:tcPr>
            <w:tcW w:w="2350" w:type="pct"/>
          </w:tcPr>
          <w:p w14:paraId="23D6F38C" w14:textId="32C1C3C1" w:rsidR="00417FB7" w:rsidRPr="006E7BAE" w:rsidRDefault="00962964" w:rsidP="00382FEC">
            <w:pPr>
              <w:rPr>
                <w:lang w:val="fr-CA"/>
              </w:rPr>
            </w:pPr>
            <w:r>
              <w:rPr>
                <w:rFonts w:eastAsiaTheme="minorEastAsia" w:cs="Times New Roman"/>
                <w:szCs w:val="24"/>
                <w:lang w:val="fr-CA" w:eastAsia="en-CA"/>
              </w:rPr>
              <w:t xml:space="preserve">Coram : </w:t>
            </w:r>
            <w:r>
              <w:rPr>
                <w:rFonts w:eastAsiaTheme="minorEastAsia" w:cs="Times New Roman"/>
                <w:szCs w:val="24"/>
                <w:lang w:val="fr-FR" w:eastAsia="en-CA"/>
              </w:rPr>
              <w:t>La juge en chef McLachlin et les juges Abella, Moldaver, Karakatsanis, Wagner, Gascon, Côté, Brown et Rowe</w:t>
            </w:r>
          </w:p>
        </w:tc>
      </w:tr>
      <w:tr w:rsidR="00C2612E" w:rsidRPr="00962964" w14:paraId="23D6F39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3D6F38E" w14:textId="77777777" w:rsidR="00C2612E" w:rsidRPr="00B038F7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3D6F38F" w14:textId="77777777" w:rsidR="00C2612E" w:rsidRPr="00B038F7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3D6F390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962964" w14:paraId="23D6F39F" w14:textId="77777777" w:rsidTr="00C173B0">
        <w:tc>
          <w:tcPr>
            <w:tcW w:w="2269" w:type="pct"/>
          </w:tcPr>
          <w:p w14:paraId="23D6F392" w14:textId="77777777" w:rsidR="000B1A8B" w:rsidRDefault="00382F22">
            <w:pPr>
              <w:pStyle w:val="SCCLsocPrefix"/>
            </w:pPr>
            <w:r>
              <w:t>BETWEEN:</w:t>
            </w:r>
            <w:r>
              <w:br/>
            </w:r>
          </w:p>
          <w:p w14:paraId="23D6F393" w14:textId="77777777" w:rsidR="000B1A8B" w:rsidRDefault="00382F22">
            <w:pPr>
              <w:pStyle w:val="SCCLsocParty"/>
            </w:pPr>
            <w:r>
              <w:t>Roman Paryniuk</w:t>
            </w:r>
            <w:r>
              <w:br/>
            </w:r>
          </w:p>
          <w:p w14:paraId="23D6F394" w14:textId="77777777" w:rsidR="000B1A8B" w:rsidRDefault="00382F22">
            <w:pPr>
              <w:pStyle w:val="SCCLsocPartyRole"/>
            </w:pPr>
            <w:r>
              <w:t>Applicant</w:t>
            </w:r>
            <w:r>
              <w:br/>
            </w:r>
          </w:p>
          <w:p w14:paraId="23D6F395" w14:textId="77777777" w:rsidR="000B1A8B" w:rsidRDefault="00382F22">
            <w:pPr>
              <w:pStyle w:val="SCCLsocVersus"/>
            </w:pPr>
            <w:r>
              <w:t>- and -</w:t>
            </w:r>
            <w:r>
              <w:br/>
            </w:r>
          </w:p>
          <w:p w14:paraId="23D6F396" w14:textId="77777777" w:rsidR="000B1A8B" w:rsidRDefault="00382F22">
            <w:pPr>
              <w:pStyle w:val="SCCLsocParty"/>
            </w:pPr>
            <w:r>
              <w:t>Her Majesty the Queen</w:t>
            </w:r>
            <w:r>
              <w:br/>
            </w:r>
          </w:p>
          <w:p w14:paraId="23D6F397" w14:textId="77777777" w:rsidR="000B1A8B" w:rsidRDefault="00382F22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23D6F398" w14:textId="77777777" w:rsidR="00824412" w:rsidRPr="006E7BAE" w:rsidRDefault="00824412" w:rsidP="00375294"/>
        </w:tc>
        <w:tc>
          <w:tcPr>
            <w:tcW w:w="2350" w:type="pct"/>
          </w:tcPr>
          <w:p w14:paraId="23D6F399" w14:textId="77777777" w:rsidR="000B1A8B" w:rsidRPr="00B038F7" w:rsidRDefault="00382F22">
            <w:pPr>
              <w:pStyle w:val="SCCLsocPrefix"/>
              <w:rPr>
                <w:lang w:val="fr-FR"/>
              </w:rPr>
            </w:pPr>
            <w:r w:rsidRPr="00B038F7">
              <w:rPr>
                <w:lang w:val="fr-FR"/>
              </w:rPr>
              <w:t>ENTRE :</w:t>
            </w:r>
            <w:r w:rsidRPr="00B038F7">
              <w:rPr>
                <w:lang w:val="fr-FR"/>
              </w:rPr>
              <w:br/>
            </w:r>
          </w:p>
          <w:p w14:paraId="23D6F39A" w14:textId="77777777" w:rsidR="000B1A8B" w:rsidRPr="00B038F7" w:rsidRDefault="00382F22">
            <w:pPr>
              <w:pStyle w:val="SCCLsocParty"/>
              <w:rPr>
                <w:lang w:val="fr-FR"/>
              </w:rPr>
            </w:pPr>
            <w:r w:rsidRPr="00B038F7">
              <w:rPr>
                <w:lang w:val="fr-FR"/>
              </w:rPr>
              <w:t>Roman Paryniuk</w:t>
            </w:r>
            <w:r w:rsidRPr="00B038F7">
              <w:rPr>
                <w:lang w:val="fr-FR"/>
              </w:rPr>
              <w:br/>
            </w:r>
          </w:p>
          <w:p w14:paraId="23D6F39B" w14:textId="77777777" w:rsidR="000B1A8B" w:rsidRPr="00B038F7" w:rsidRDefault="00382F22">
            <w:pPr>
              <w:pStyle w:val="SCCLsocPartyRole"/>
              <w:rPr>
                <w:lang w:val="fr-FR"/>
              </w:rPr>
            </w:pPr>
            <w:r w:rsidRPr="00B038F7">
              <w:rPr>
                <w:lang w:val="fr-FR"/>
              </w:rPr>
              <w:t>Demandeur</w:t>
            </w:r>
            <w:r w:rsidRPr="00B038F7">
              <w:rPr>
                <w:lang w:val="fr-FR"/>
              </w:rPr>
              <w:br/>
            </w:r>
          </w:p>
          <w:p w14:paraId="23D6F39C" w14:textId="77777777" w:rsidR="000B1A8B" w:rsidRPr="00B038F7" w:rsidRDefault="00382F22">
            <w:pPr>
              <w:pStyle w:val="SCCLsocVersus"/>
              <w:rPr>
                <w:lang w:val="fr-FR"/>
              </w:rPr>
            </w:pPr>
            <w:r w:rsidRPr="00B038F7">
              <w:rPr>
                <w:lang w:val="fr-FR"/>
              </w:rPr>
              <w:t>- et -</w:t>
            </w:r>
            <w:r w:rsidRPr="00B038F7">
              <w:rPr>
                <w:lang w:val="fr-FR"/>
              </w:rPr>
              <w:br/>
            </w:r>
          </w:p>
          <w:p w14:paraId="23D6F39D" w14:textId="77777777" w:rsidR="000B1A8B" w:rsidRPr="00B038F7" w:rsidRDefault="00382F22">
            <w:pPr>
              <w:pStyle w:val="SCCLsocParty"/>
              <w:rPr>
                <w:lang w:val="fr-FR"/>
              </w:rPr>
            </w:pPr>
            <w:r w:rsidRPr="00B038F7">
              <w:rPr>
                <w:lang w:val="fr-FR"/>
              </w:rPr>
              <w:t>Sa Majesté la Reine</w:t>
            </w:r>
            <w:r w:rsidRPr="00B038F7">
              <w:rPr>
                <w:lang w:val="fr-FR"/>
              </w:rPr>
              <w:br/>
            </w:r>
          </w:p>
          <w:p w14:paraId="23D6F39E" w14:textId="77777777" w:rsidR="000B1A8B" w:rsidRPr="00962964" w:rsidRDefault="00382F22" w:rsidP="00B038F7">
            <w:pPr>
              <w:pStyle w:val="SCCLsocPartyRole"/>
              <w:rPr>
                <w:lang w:val="fr-CA"/>
              </w:rPr>
            </w:pPr>
            <w:r w:rsidRPr="00962964">
              <w:rPr>
                <w:lang w:val="fr-CA"/>
              </w:rPr>
              <w:t>Intimée</w:t>
            </w:r>
          </w:p>
        </w:tc>
      </w:tr>
      <w:tr w:rsidR="00824412" w:rsidRPr="00962964" w14:paraId="23D6F3A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3D6F3A0" w14:textId="77777777" w:rsidR="00824412" w:rsidRPr="00962964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3D6F3A1" w14:textId="77777777" w:rsidR="00824412" w:rsidRPr="00962964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3D6F3A2" w14:textId="77777777" w:rsidR="00824412" w:rsidRPr="00962964" w:rsidRDefault="00824412" w:rsidP="00B408F8">
            <w:pPr>
              <w:rPr>
                <w:lang w:val="fr-CA"/>
              </w:rPr>
            </w:pPr>
          </w:p>
        </w:tc>
      </w:tr>
      <w:tr w:rsidR="00824412" w:rsidRPr="00962964" w14:paraId="23D6F3AB" w14:textId="77777777" w:rsidTr="00C173B0">
        <w:tc>
          <w:tcPr>
            <w:tcW w:w="2269" w:type="pct"/>
          </w:tcPr>
          <w:p w14:paraId="23D6F3A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3D6F3A5" w14:textId="77777777" w:rsidR="00824412" w:rsidRPr="006E7BAE" w:rsidRDefault="00824412" w:rsidP="00417FB7">
            <w:pPr>
              <w:jc w:val="center"/>
            </w:pPr>
          </w:p>
          <w:p w14:paraId="23D6F3A6" w14:textId="77777777" w:rsidR="00824412" w:rsidRPr="006E7BAE" w:rsidRDefault="00824412" w:rsidP="00382F22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C57206, 2017 ONCA 87</w:t>
            </w:r>
            <w:r w:rsidRPr="006E7BAE">
              <w:t xml:space="preserve">, dated </w:t>
            </w:r>
            <w:r>
              <w:t>February 1, 2017</w:t>
            </w:r>
            <w:r w:rsidR="00382F22">
              <w:t>,</w:t>
            </w:r>
            <w:r w:rsidRPr="006E7BAE">
              <w:t xml:space="preserve"> is </w:t>
            </w:r>
            <w:r w:rsidR="00382F22">
              <w:t>dismissed</w:t>
            </w:r>
            <w:r w:rsidRPr="006E7BAE">
              <w:t>.</w:t>
            </w:r>
          </w:p>
        </w:tc>
        <w:tc>
          <w:tcPr>
            <w:tcW w:w="381" w:type="pct"/>
          </w:tcPr>
          <w:p w14:paraId="23D6F3A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3D6F3A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3D6F3A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3D6F3AA" w14:textId="77777777" w:rsidR="00824412" w:rsidRPr="006E7BAE" w:rsidRDefault="00824412" w:rsidP="00382F22">
            <w:pPr>
              <w:jc w:val="both"/>
              <w:rPr>
                <w:lang w:val="fr-CA"/>
              </w:rPr>
            </w:pPr>
            <w:bookmarkStart w:id="1" w:name="_GoBack"/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B038F7">
              <w:rPr>
                <w:lang w:val="fr-FR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B038F7">
              <w:rPr>
                <w:lang w:val="fr-FR"/>
              </w:rPr>
              <w:t>C57206, 2017 ONCA 87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B038F7">
              <w:rPr>
                <w:lang w:val="fr-FR"/>
              </w:rPr>
              <w:t>1 février 2017</w:t>
            </w:r>
            <w:r w:rsidRPr="006E7BAE">
              <w:rPr>
                <w:lang w:val="fr-CA"/>
              </w:rPr>
              <w:t xml:space="preserve">, est </w:t>
            </w:r>
            <w:r w:rsidR="00382F22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bookmarkEnd w:id="1"/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3D6F3AC" w14:textId="77777777" w:rsidR="009F436C" w:rsidRPr="00382F22" w:rsidRDefault="009F436C" w:rsidP="00382FEC">
      <w:pPr>
        <w:rPr>
          <w:lang w:val="fr-FR"/>
        </w:rPr>
      </w:pPr>
    </w:p>
    <w:p w14:paraId="23D6F3AD" w14:textId="77777777" w:rsidR="009F436C" w:rsidRPr="00D83B8C" w:rsidRDefault="009F436C" w:rsidP="00417FB7">
      <w:pPr>
        <w:jc w:val="center"/>
        <w:rPr>
          <w:lang w:val="fr-CA"/>
        </w:rPr>
      </w:pPr>
    </w:p>
    <w:p w14:paraId="23D6F3AE" w14:textId="77777777" w:rsidR="009F436C" w:rsidRPr="00D83B8C" w:rsidRDefault="009F436C" w:rsidP="00417FB7">
      <w:pPr>
        <w:jc w:val="center"/>
        <w:rPr>
          <w:lang w:val="fr-CA"/>
        </w:rPr>
      </w:pPr>
    </w:p>
    <w:p w14:paraId="23D6F3AF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3D6F3B0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23D6F3B1" w14:textId="77777777" w:rsidR="008F53F3" w:rsidRPr="00A252FA" w:rsidRDefault="008F53F3">
      <w:pPr>
        <w:spacing w:after="200" w:line="276" w:lineRule="auto"/>
        <w:rPr>
          <w:lang w:val="fr-CA"/>
        </w:rPr>
      </w:pPr>
    </w:p>
    <w:sectPr w:rsidR="008F53F3" w:rsidRPr="00A252FA" w:rsidSect="00B038F7">
      <w:headerReference w:type="default" r:id="rId9"/>
      <w:pgSz w:w="12240" w:h="15840"/>
      <w:pgMar w:top="1440" w:right="1440" w:bottom="108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6F3B4" w14:textId="77777777" w:rsidR="00B328CD" w:rsidRDefault="00B328CD">
      <w:r>
        <w:separator/>
      </w:r>
    </w:p>
  </w:endnote>
  <w:endnote w:type="continuationSeparator" w:id="0">
    <w:p w14:paraId="23D6F3B5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6F3B2" w14:textId="77777777" w:rsidR="00B328CD" w:rsidRDefault="00B328CD">
      <w:r>
        <w:separator/>
      </w:r>
    </w:p>
  </w:footnote>
  <w:footnote w:type="continuationSeparator" w:id="0">
    <w:p w14:paraId="23D6F3B3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6F3B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B038F7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3D6F3B7" w14:textId="77777777" w:rsidR="008F53F3" w:rsidRDefault="008F53F3" w:rsidP="008F53F3">
    <w:pPr>
      <w:rPr>
        <w:szCs w:val="24"/>
      </w:rPr>
    </w:pPr>
  </w:p>
  <w:p w14:paraId="23D6F3B8" w14:textId="77777777" w:rsidR="008F53F3" w:rsidRDefault="008F53F3" w:rsidP="008F53F3">
    <w:pPr>
      <w:rPr>
        <w:szCs w:val="24"/>
      </w:rPr>
    </w:pPr>
  </w:p>
  <w:p w14:paraId="23D6F3B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37471</w:t>
    </w:r>
    <w:r>
      <w:rPr>
        <w:szCs w:val="24"/>
      </w:rPr>
      <w:t>     </w:t>
    </w:r>
  </w:p>
  <w:p w14:paraId="23D6F3BA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1A8B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22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638EF"/>
    <w:rsid w:val="008763A3"/>
    <w:rsid w:val="008813BC"/>
    <w:rsid w:val="00895263"/>
    <w:rsid w:val="008A0569"/>
    <w:rsid w:val="008A153F"/>
    <w:rsid w:val="008F53F3"/>
    <w:rsid w:val="009305BF"/>
    <w:rsid w:val="00951EF6"/>
    <w:rsid w:val="00962964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038F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DD57E4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3D6F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11796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2017-06-15T04:00:00+00:00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Abella, Karakatsanis,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80DDFD6C-8CD7-42B5-BFF7-29353AE08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0849C-3EB1-4580-A4CF-4DA7717C8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FEFC8-7115-43F7-9991-4E8E5FA7747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2017-06-13T17:44:00Z</dcterms:created>
  <dcterms:modified xsi:type="dcterms:W3CDTF">2017-06-13T17:44:00Z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