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216A1" w14:textId="77777777" w:rsidR="009F436C" w:rsidRDefault="009F436C" w:rsidP="00382FEC">
      <w:bookmarkStart w:id="0" w:name="_GoBack"/>
      <w:bookmarkEnd w:id="0"/>
    </w:p>
    <w:p w14:paraId="6D5216A2" w14:textId="77777777" w:rsidR="002D2D44" w:rsidRPr="006E7BAE" w:rsidRDefault="002D2D44" w:rsidP="00382FEC"/>
    <w:p w14:paraId="6D5216A3" w14:textId="77777777" w:rsidR="009F436C" w:rsidRPr="006E7BAE" w:rsidRDefault="009F436C" w:rsidP="00382FEC"/>
    <w:p w14:paraId="6D5216A4" w14:textId="77777777" w:rsidR="0016666F" w:rsidRPr="006E7BAE" w:rsidRDefault="0016666F" w:rsidP="00382FEC"/>
    <w:p w14:paraId="6D5216A5" w14:textId="77777777" w:rsidR="0016666F" w:rsidRDefault="0016666F" w:rsidP="00382FEC"/>
    <w:p w14:paraId="6D5216A6" w14:textId="77777777" w:rsidR="00D83B8C" w:rsidRDefault="00D83B8C" w:rsidP="00382FEC"/>
    <w:p w14:paraId="6D5216A7" w14:textId="77777777" w:rsidR="008763A3" w:rsidRDefault="008763A3" w:rsidP="00382FEC"/>
    <w:p w14:paraId="6D5216A8" w14:textId="77777777" w:rsidR="00D83B8C" w:rsidRDefault="00D83B8C" w:rsidP="00382FEC"/>
    <w:p w14:paraId="6D5216A9" w14:textId="77777777" w:rsidR="00D83B8C" w:rsidRDefault="00D83B8C" w:rsidP="00382FEC"/>
    <w:p w14:paraId="6D5216AA" w14:textId="77777777" w:rsidR="00D83B8C" w:rsidRDefault="00D83B8C" w:rsidP="00382FEC"/>
    <w:p w14:paraId="6D5216AB" w14:textId="77777777" w:rsidR="00D83B8C" w:rsidRPr="006E7BAE" w:rsidRDefault="00D83B8C" w:rsidP="00382FEC"/>
    <w:p w14:paraId="6D5216AC" w14:textId="77777777" w:rsidR="009F436C" w:rsidRPr="006E7BAE" w:rsidRDefault="009F436C" w:rsidP="00382FEC"/>
    <w:p w14:paraId="6D5216A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37711</w:t>
      </w:r>
      <w:r w:rsidR="0016666F" w:rsidRPr="006E7BAE">
        <w:t>     </w:t>
      </w:r>
    </w:p>
    <w:p w14:paraId="6D5216AE" w14:textId="77777777" w:rsidR="009F436C" w:rsidRPr="006E7BAE" w:rsidRDefault="009F436C" w:rsidP="00382FEC"/>
    <w:p w14:paraId="6D5216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5216B3" w14:textId="77777777" w:rsidTr="00C173B0">
        <w:tc>
          <w:tcPr>
            <w:tcW w:w="2269" w:type="pct"/>
          </w:tcPr>
          <w:p w14:paraId="6D5216B0" w14:textId="77777777" w:rsidR="00417FB7" w:rsidRPr="006E7BAE" w:rsidRDefault="00276284" w:rsidP="00276284">
            <w:r>
              <w:t>February</w:t>
            </w:r>
            <w:r w:rsidR="00B328CD">
              <w:t xml:space="preserve"> </w:t>
            </w:r>
            <w:r>
              <w:t>1</w:t>
            </w:r>
            <w:r w:rsidR="00B328CD">
              <w:t>, 2018</w:t>
            </w:r>
          </w:p>
        </w:tc>
        <w:tc>
          <w:tcPr>
            <w:tcW w:w="381" w:type="pct"/>
          </w:tcPr>
          <w:p w14:paraId="6D5216B1" w14:textId="77777777" w:rsidR="00417FB7" w:rsidRPr="006E7BAE" w:rsidRDefault="00417FB7" w:rsidP="00382FEC"/>
        </w:tc>
        <w:tc>
          <w:tcPr>
            <w:tcW w:w="2350" w:type="pct"/>
          </w:tcPr>
          <w:p w14:paraId="6D5216B2" w14:textId="77777777" w:rsidR="00417FB7" w:rsidRPr="00D83B8C" w:rsidRDefault="00B328CD" w:rsidP="00276284">
            <w:pPr>
              <w:rPr>
                <w:lang w:val="en-US"/>
              </w:rPr>
            </w:pPr>
            <w:r>
              <w:t xml:space="preserve">Le 1 </w:t>
            </w:r>
            <w:r w:rsidR="00276284" w:rsidRPr="00276284">
              <w:rPr>
                <w:lang w:val="fr-FR"/>
              </w:rPr>
              <w:t>février</w:t>
            </w:r>
            <w:r>
              <w:t xml:space="preserve"> 2018</w:t>
            </w:r>
          </w:p>
        </w:tc>
      </w:tr>
      <w:tr w:rsidR="00E12A51" w:rsidRPr="006E7BAE" w14:paraId="6D5216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5216B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5216B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5216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7BF1" w14:paraId="6D5216BB" w14:textId="77777777" w:rsidTr="00C173B0">
        <w:tc>
          <w:tcPr>
            <w:tcW w:w="2269" w:type="pct"/>
          </w:tcPr>
          <w:p w14:paraId="6D5216B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D5216B9" w14:textId="77777777" w:rsidR="00417FB7" w:rsidRPr="006E7BAE" w:rsidRDefault="00417FB7" w:rsidP="00382FEC"/>
        </w:tc>
        <w:tc>
          <w:tcPr>
            <w:tcW w:w="2350" w:type="pct"/>
          </w:tcPr>
          <w:p w14:paraId="6D5216B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003F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D7BF1" w14:paraId="6D5216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5216BC" w14:textId="77777777" w:rsidR="00C2612E" w:rsidRPr="00C003F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5216BD" w14:textId="77777777" w:rsidR="00C2612E" w:rsidRPr="00C003F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5216B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D5216CD" w14:textId="77777777" w:rsidTr="00C173B0">
        <w:tc>
          <w:tcPr>
            <w:tcW w:w="2269" w:type="pct"/>
          </w:tcPr>
          <w:p w14:paraId="6D5216C0" w14:textId="77777777" w:rsidR="003F1BEB" w:rsidRDefault="0095465B">
            <w:pPr>
              <w:pStyle w:val="SCCLsocPrefix"/>
            </w:pPr>
            <w:r>
              <w:t>BETWEEN:</w:t>
            </w:r>
            <w:r>
              <w:br/>
            </w:r>
          </w:p>
          <w:p w14:paraId="6D5216C1" w14:textId="77777777" w:rsidR="003F1BEB" w:rsidRDefault="0095465B">
            <w:pPr>
              <w:pStyle w:val="SCCLsocParty"/>
            </w:pPr>
            <w:r>
              <w:t>Ritlyn Investments Limited</w:t>
            </w:r>
            <w:r>
              <w:br/>
            </w:r>
          </w:p>
          <w:p w14:paraId="6D5216C2" w14:textId="77777777" w:rsidR="003F1BEB" w:rsidRDefault="0095465B">
            <w:pPr>
              <w:pStyle w:val="SCCLsocPartyRole"/>
            </w:pPr>
            <w:r>
              <w:t>Applicant</w:t>
            </w:r>
            <w:r>
              <w:br/>
            </w:r>
          </w:p>
          <w:p w14:paraId="6D5216C3" w14:textId="77777777" w:rsidR="003F1BEB" w:rsidRDefault="0095465B">
            <w:pPr>
              <w:pStyle w:val="SCCLsocVersus"/>
            </w:pPr>
            <w:r>
              <w:t>- and -</w:t>
            </w:r>
            <w:r>
              <w:br/>
            </w:r>
          </w:p>
          <w:p w14:paraId="6D5216C4" w14:textId="77777777" w:rsidR="003F1BEB" w:rsidRDefault="0095465B">
            <w:pPr>
              <w:pStyle w:val="SCCLsocParty"/>
            </w:pPr>
            <w:r>
              <w:t>Estate of Armand Letestu, deceased, by its Litigation Administrator, Christopher Letestu</w:t>
            </w:r>
            <w:r>
              <w:br/>
            </w:r>
          </w:p>
          <w:p w14:paraId="6D5216C5" w14:textId="77777777" w:rsidR="003F1BEB" w:rsidRDefault="009546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5216C6" w14:textId="77777777" w:rsidR="00824412" w:rsidRPr="006E7BAE" w:rsidRDefault="00824412" w:rsidP="00375294"/>
        </w:tc>
        <w:tc>
          <w:tcPr>
            <w:tcW w:w="2350" w:type="pct"/>
          </w:tcPr>
          <w:p w14:paraId="6D5216C7" w14:textId="77777777" w:rsidR="003F1BEB" w:rsidRPr="00C003F9" w:rsidRDefault="0095465B">
            <w:pPr>
              <w:pStyle w:val="SCCLsocPrefix"/>
              <w:rPr>
                <w:lang w:val="fr-FR"/>
              </w:rPr>
            </w:pPr>
            <w:r w:rsidRPr="00C003F9">
              <w:rPr>
                <w:lang w:val="fr-FR"/>
              </w:rPr>
              <w:t>ENTRE :</w:t>
            </w:r>
            <w:r w:rsidRPr="00C003F9">
              <w:rPr>
                <w:lang w:val="fr-FR"/>
              </w:rPr>
              <w:br/>
            </w:r>
          </w:p>
          <w:p w14:paraId="6D5216C8" w14:textId="77777777" w:rsidR="003F1BEB" w:rsidRPr="00C003F9" w:rsidRDefault="0095465B">
            <w:pPr>
              <w:pStyle w:val="SCCLsocParty"/>
              <w:rPr>
                <w:lang w:val="fr-FR"/>
              </w:rPr>
            </w:pPr>
            <w:r w:rsidRPr="00C003F9">
              <w:rPr>
                <w:lang w:val="fr-FR"/>
              </w:rPr>
              <w:t>Ritlyn Investments Limited</w:t>
            </w:r>
            <w:r w:rsidRPr="00C003F9">
              <w:rPr>
                <w:lang w:val="fr-FR"/>
              </w:rPr>
              <w:br/>
            </w:r>
          </w:p>
          <w:p w14:paraId="6D5216C9" w14:textId="77777777" w:rsidR="003F1BEB" w:rsidRPr="00C003F9" w:rsidRDefault="0095465B">
            <w:pPr>
              <w:pStyle w:val="SCCLsocPartyRole"/>
              <w:rPr>
                <w:lang w:val="fr-FR"/>
              </w:rPr>
            </w:pPr>
            <w:r w:rsidRPr="00C003F9">
              <w:rPr>
                <w:lang w:val="fr-FR"/>
              </w:rPr>
              <w:t>Demanderesse</w:t>
            </w:r>
            <w:r w:rsidRPr="00C003F9">
              <w:rPr>
                <w:lang w:val="fr-FR"/>
              </w:rPr>
              <w:br/>
            </w:r>
          </w:p>
          <w:p w14:paraId="6D5216CA" w14:textId="77777777" w:rsidR="003F1BEB" w:rsidRPr="00C003F9" w:rsidRDefault="0095465B">
            <w:pPr>
              <w:pStyle w:val="SCCLsocVersus"/>
              <w:rPr>
                <w:lang w:val="fr-FR"/>
              </w:rPr>
            </w:pPr>
            <w:r w:rsidRPr="00C003F9">
              <w:rPr>
                <w:lang w:val="fr-FR"/>
              </w:rPr>
              <w:t>- et -</w:t>
            </w:r>
            <w:r w:rsidRPr="00C003F9">
              <w:rPr>
                <w:lang w:val="fr-FR"/>
              </w:rPr>
              <w:br/>
            </w:r>
          </w:p>
          <w:p w14:paraId="6D5216CB" w14:textId="74D7432E" w:rsidR="003F1BEB" w:rsidRPr="005D7BF1" w:rsidRDefault="00210F2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Succession d’</w:t>
            </w:r>
            <w:r w:rsidRPr="006E498F">
              <w:rPr>
                <w:lang w:val="fr-CA"/>
              </w:rPr>
              <w:t xml:space="preserve">Armand Letestu, </w:t>
            </w:r>
            <w:r>
              <w:rPr>
                <w:lang w:val="fr-CA"/>
              </w:rPr>
              <w:t>décédé</w:t>
            </w:r>
            <w:r w:rsidRPr="006E498F">
              <w:rPr>
                <w:lang w:val="fr-CA"/>
              </w:rPr>
              <w:t xml:space="preserve">, </w:t>
            </w:r>
            <w:r>
              <w:rPr>
                <w:lang w:val="fr-CA"/>
              </w:rPr>
              <w:t>par son administrateur à l’instance</w:t>
            </w:r>
            <w:r w:rsidRPr="006E498F">
              <w:rPr>
                <w:lang w:val="fr-CA"/>
              </w:rPr>
              <w:t>, Christopher Letestu</w:t>
            </w:r>
            <w:r w:rsidR="0095465B" w:rsidRPr="005D7BF1">
              <w:rPr>
                <w:lang w:val="fr-CA"/>
              </w:rPr>
              <w:br/>
            </w:r>
          </w:p>
          <w:p w14:paraId="6D5216CC" w14:textId="77777777" w:rsidR="003F1BEB" w:rsidRDefault="0095465B" w:rsidP="00276284">
            <w:pPr>
              <w:pStyle w:val="SCCLsocPartyRole"/>
            </w:pPr>
            <w:r>
              <w:t>Intimé</w:t>
            </w:r>
          </w:p>
        </w:tc>
      </w:tr>
      <w:tr w:rsidR="00824412" w:rsidRPr="006E7BAE" w14:paraId="6D5216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5216C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5216C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5216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7BF1" w14:paraId="6D5216D9" w14:textId="77777777" w:rsidTr="00C173B0">
        <w:tc>
          <w:tcPr>
            <w:tcW w:w="2269" w:type="pct"/>
          </w:tcPr>
          <w:p w14:paraId="6D5216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5216D3" w14:textId="77777777" w:rsidR="00824412" w:rsidRPr="006E7BAE" w:rsidRDefault="00824412" w:rsidP="00417FB7">
            <w:pPr>
              <w:jc w:val="center"/>
            </w:pPr>
          </w:p>
          <w:p w14:paraId="6D5216D4" w14:textId="77777777" w:rsidR="00824412" w:rsidRPr="006E7BAE" w:rsidRDefault="00824412" w:rsidP="009546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C62806, 2017 ONCA 442</w:t>
            </w:r>
            <w:r w:rsidRPr="006E7BAE">
              <w:t xml:space="preserve">, dated </w:t>
            </w:r>
            <w:r>
              <w:t>June 1, 2017</w:t>
            </w:r>
            <w:r w:rsidR="0095465B">
              <w:t>,</w:t>
            </w:r>
            <w:r w:rsidRPr="006E7BAE">
              <w:t xml:space="preserve"> is </w:t>
            </w:r>
            <w:r w:rsidR="0095465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D5216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5216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5216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5216D8" w14:textId="77777777" w:rsidR="00824412" w:rsidRPr="006E7BAE" w:rsidRDefault="00824412" w:rsidP="009546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03F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003F9">
              <w:rPr>
                <w:lang w:val="fr-FR"/>
              </w:rPr>
              <w:t>C62806, 2017 ONCA 442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03F9">
              <w:rPr>
                <w:lang w:val="fr-FR"/>
              </w:rPr>
              <w:t>1 juin 2017</w:t>
            </w:r>
            <w:r w:rsidRPr="006E7BAE">
              <w:rPr>
                <w:lang w:val="fr-CA"/>
              </w:rPr>
              <w:t xml:space="preserve">, est </w:t>
            </w:r>
            <w:r w:rsidR="0095465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5216DA" w14:textId="77777777" w:rsidR="009F436C" w:rsidRPr="00D83B8C" w:rsidRDefault="009F436C" w:rsidP="00382FEC">
      <w:pPr>
        <w:rPr>
          <w:lang w:val="fr-CA"/>
        </w:rPr>
      </w:pPr>
    </w:p>
    <w:p w14:paraId="6D5216DB" w14:textId="77777777" w:rsidR="009F436C" w:rsidRDefault="009F436C" w:rsidP="00417FB7">
      <w:pPr>
        <w:jc w:val="center"/>
        <w:rPr>
          <w:lang w:val="fr-CA"/>
        </w:rPr>
      </w:pPr>
    </w:p>
    <w:p w14:paraId="6D5216DC" w14:textId="77777777" w:rsidR="0095465B" w:rsidRPr="00D83B8C" w:rsidRDefault="0095465B" w:rsidP="00417FB7">
      <w:pPr>
        <w:jc w:val="center"/>
        <w:rPr>
          <w:lang w:val="fr-CA"/>
        </w:rPr>
      </w:pPr>
    </w:p>
    <w:p w14:paraId="6D5216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5216D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D5216D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5465B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16E2" w14:textId="77777777" w:rsidR="00B328CD" w:rsidRDefault="00B328CD">
      <w:r>
        <w:separator/>
      </w:r>
    </w:p>
  </w:endnote>
  <w:endnote w:type="continuationSeparator" w:id="0">
    <w:p w14:paraId="6D5216E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216E0" w14:textId="77777777" w:rsidR="00B328CD" w:rsidRDefault="00B328CD">
      <w:r>
        <w:separator/>
      </w:r>
    </w:p>
  </w:footnote>
  <w:footnote w:type="continuationSeparator" w:id="0">
    <w:p w14:paraId="6D5216E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16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7B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5216E5" w14:textId="77777777" w:rsidR="008F53F3" w:rsidRDefault="008F53F3" w:rsidP="008F53F3">
    <w:pPr>
      <w:rPr>
        <w:szCs w:val="24"/>
      </w:rPr>
    </w:pPr>
  </w:p>
  <w:p w14:paraId="6D5216E6" w14:textId="77777777" w:rsidR="008F53F3" w:rsidRDefault="008F53F3" w:rsidP="008F53F3">
    <w:pPr>
      <w:rPr>
        <w:szCs w:val="24"/>
      </w:rPr>
    </w:pPr>
  </w:p>
  <w:p w14:paraId="6D5216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37711</w:t>
    </w:r>
    <w:r>
      <w:rPr>
        <w:szCs w:val="24"/>
      </w:rPr>
      <w:t>     </w:t>
    </w:r>
  </w:p>
  <w:p w14:paraId="6D5216E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F2D"/>
    <w:rsid w:val="00212BA0"/>
    <w:rsid w:val="002523DE"/>
    <w:rsid w:val="002568D3"/>
    <w:rsid w:val="0027284C"/>
    <w:rsid w:val="0027628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BEB"/>
    <w:rsid w:val="00414694"/>
    <w:rsid w:val="00417FB7"/>
    <w:rsid w:val="0042783F"/>
    <w:rsid w:val="004943CF"/>
    <w:rsid w:val="004956DA"/>
    <w:rsid w:val="004D4658"/>
    <w:rsid w:val="004F2975"/>
    <w:rsid w:val="0055345D"/>
    <w:rsid w:val="00563E2C"/>
    <w:rsid w:val="00587869"/>
    <w:rsid w:val="005D7BF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465B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3F9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521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BB4A8-C9C5-43E6-ADF8-1328B789B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F4E83-2EDB-4F04-8A0A-F70C50E0AC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375DAA8-F740-4E74-8529-BA039AA7C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2018-01-25T15:15:00Z</dcterms:created>
  <dcterms:modified xsi:type="dcterms:W3CDTF">2018-01-25T15:15:00Z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