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14718" w14:textId="77777777" w:rsidR="009F436C" w:rsidRDefault="009F436C" w:rsidP="00382FEC"/>
    <w:p w14:paraId="4AE14719" w14:textId="77777777" w:rsidR="002D2D44" w:rsidRPr="006E7BAE" w:rsidRDefault="002D2D44" w:rsidP="00382FEC"/>
    <w:p w14:paraId="4AE1471A" w14:textId="77777777" w:rsidR="009F436C" w:rsidRPr="006E7BAE" w:rsidRDefault="009F436C" w:rsidP="00382FEC"/>
    <w:p w14:paraId="4AE1471B" w14:textId="77777777" w:rsidR="0016666F" w:rsidRPr="006E7BAE" w:rsidRDefault="0016666F" w:rsidP="00382FEC"/>
    <w:p w14:paraId="4AE1471C" w14:textId="77777777" w:rsidR="0016666F" w:rsidRDefault="0016666F" w:rsidP="00382FEC"/>
    <w:p w14:paraId="4AE1471D" w14:textId="77777777" w:rsidR="00D83B8C" w:rsidRDefault="00D83B8C" w:rsidP="00382FEC"/>
    <w:p w14:paraId="4AE1471E" w14:textId="77777777" w:rsidR="008763A3" w:rsidRDefault="008763A3" w:rsidP="00382FEC"/>
    <w:p w14:paraId="4AE1471F" w14:textId="77777777" w:rsidR="00D83B8C" w:rsidRDefault="00D83B8C" w:rsidP="00382FEC"/>
    <w:p w14:paraId="4AE14720" w14:textId="77777777" w:rsidR="00D83B8C" w:rsidRDefault="00D83B8C" w:rsidP="00382FEC"/>
    <w:p w14:paraId="4AE14721" w14:textId="77777777" w:rsidR="00D83B8C" w:rsidRDefault="00D83B8C" w:rsidP="00382FEC"/>
    <w:p w14:paraId="4AE14722" w14:textId="77777777" w:rsidR="00D83B8C" w:rsidRPr="006E7BAE" w:rsidRDefault="00D83B8C" w:rsidP="00382FEC"/>
    <w:p w14:paraId="4AE14723" w14:textId="77777777" w:rsidR="009F436C" w:rsidRPr="006E7BAE" w:rsidRDefault="009F436C" w:rsidP="00382FEC"/>
    <w:p w14:paraId="4AE1472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37762</w:t>
      </w:r>
      <w:r w:rsidR="0016666F" w:rsidRPr="006E7BAE">
        <w:t>     </w:t>
      </w:r>
    </w:p>
    <w:p w14:paraId="4AE14725" w14:textId="77777777" w:rsidR="009F436C" w:rsidRPr="006E7BAE" w:rsidRDefault="009F436C" w:rsidP="00382FEC"/>
    <w:p w14:paraId="4AE1472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AE1472A" w14:textId="77777777" w:rsidTr="00C173B0">
        <w:tc>
          <w:tcPr>
            <w:tcW w:w="2269" w:type="pct"/>
          </w:tcPr>
          <w:p w14:paraId="4AE14727" w14:textId="77777777" w:rsidR="00417FB7" w:rsidRPr="006E7BAE" w:rsidRDefault="00943AC1" w:rsidP="00943AC1">
            <w:r>
              <w:t>March 15</w:t>
            </w:r>
            <w:r w:rsidR="00B328CD">
              <w:t>, 2018</w:t>
            </w:r>
          </w:p>
        </w:tc>
        <w:tc>
          <w:tcPr>
            <w:tcW w:w="381" w:type="pct"/>
          </w:tcPr>
          <w:p w14:paraId="4AE14728" w14:textId="77777777" w:rsidR="00417FB7" w:rsidRPr="006E7BAE" w:rsidRDefault="00417FB7" w:rsidP="00382FEC"/>
        </w:tc>
        <w:tc>
          <w:tcPr>
            <w:tcW w:w="2350" w:type="pct"/>
          </w:tcPr>
          <w:p w14:paraId="4AE14729" w14:textId="77777777" w:rsidR="00417FB7" w:rsidRPr="00D83B8C" w:rsidRDefault="00B328CD" w:rsidP="00943AC1">
            <w:pPr>
              <w:rPr>
                <w:lang w:val="en-US"/>
              </w:rPr>
            </w:pPr>
            <w:r>
              <w:t xml:space="preserve">Le </w:t>
            </w:r>
            <w:r w:rsidR="00943AC1">
              <w:t>15 mars</w:t>
            </w:r>
            <w:r>
              <w:t xml:space="preserve"> 2018</w:t>
            </w:r>
          </w:p>
        </w:tc>
      </w:tr>
      <w:tr w:rsidR="00E12A51" w:rsidRPr="006E7BAE" w14:paraId="4AE1472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AE1472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AE1472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AE1472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43AC1" w14:paraId="4AE14732" w14:textId="77777777" w:rsidTr="00C173B0">
        <w:tc>
          <w:tcPr>
            <w:tcW w:w="2269" w:type="pct"/>
          </w:tcPr>
          <w:p w14:paraId="4AE1472F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4AE14730" w14:textId="77777777" w:rsidR="00417FB7" w:rsidRPr="006E7BAE" w:rsidRDefault="00417FB7" w:rsidP="00382FEC"/>
        </w:tc>
        <w:tc>
          <w:tcPr>
            <w:tcW w:w="2350" w:type="pct"/>
          </w:tcPr>
          <w:p w14:paraId="4AE14731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43AC1">
              <w:rPr>
                <w:lang w:val="fr-CA"/>
              </w:rPr>
              <w:t>Le juge en chef Wagner et les juges Abella, Moldaver, Karakatsanis, Gascon, Côté, Brown, Rowe et Martin</w:t>
            </w:r>
          </w:p>
        </w:tc>
      </w:tr>
      <w:tr w:rsidR="00C2612E" w:rsidRPr="00943AC1" w14:paraId="4AE1473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AE14733" w14:textId="77777777" w:rsidR="00C2612E" w:rsidRPr="00943AC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AE14734" w14:textId="77777777" w:rsidR="00C2612E" w:rsidRPr="00943AC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AE14735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AE14744" w14:textId="77777777" w:rsidTr="00C173B0">
        <w:tc>
          <w:tcPr>
            <w:tcW w:w="2269" w:type="pct"/>
          </w:tcPr>
          <w:p w14:paraId="4AE14737" w14:textId="77777777" w:rsidR="009017B9" w:rsidRDefault="00943AC1">
            <w:pPr>
              <w:pStyle w:val="SCCLsocPrefix"/>
            </w:pPr>
            <w:r>
              <w:t>BETWEEN:</w:t>
            </w:r>
            <w:r>
              <w:br/>
            </w:r>
          </w:p>
          <w:p w14:paraId="4AE14738" w14:textId="77777777" w:rsidR="009017B9" w:rsidRDefault="00943AC1">
            <w:pPr>
              <w:pStyle w:val="SCCLsocParty"/>
            </w:pPr>
            <w:r>
              <w:t>Aviva Insurance Company of Canada</w:t>
            </w:r>
            <w:r>
              <w:br/>
            </w:r>
          </w:p>
          <w:p w14:paraId="4AE14739" w14:textId="77777777" w:rsidR="009017B9" w:rsidRDefault="00943AC1">
            <w:pPr>
              <w:pStyle w:val="SCCLsocPartyRole"/>
            </w:pPr>
            <w:r>
              <w:t>Applicant</w:t>
            </w:r>
            <w:bookmarkStart w:id="0" w:name="_GoBack"/>
            <w:bookmarkEnd w:id="0"/>
            <w:r>
              <w:br/>
            </w:r>
          </w:p>
          <w:p w14:paraId="4AE1473A" w14:textId="77777777" w:rsidR="009017B9" w:rsidRDefault="00943AC1">
            <w:pPr>
              <w:pStyle w:val="SCCLsocVersus"/>
            </w:pPr>
            <w:r>
              <w:t>- and -</w:t>
            </w:r>
            <w:r>
              <w:br/>
            </w:r>
          </w:p>
          <w:p w14:paraId="4AE1473B" w14:textId="77777777" w:rsidR="009017B9" w:rsidRDefault="00943AC1">
            <w:pPr>
              <w:pStyle w:val="SCCLsocParty"/>
            </w:pPr>
            <w:r>
              <w:t>Erin Dittmann</w:t>
            </w:r>
            <w:r>
              <w:br/>
            </w:r>
          </w:p>
          <w:p w14:paraId="4AE1473C" w14:textId="77777777" w:rsidR="009017B9" w:rsidRDefault="00943AC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AE1473D" w14:textId="77777777" w:rsidR="00824412" w:rsidRPr="006E7BAE" w:rsidRDefault="00824412" w:rsidP="00375294"/>
        </w:tc>
        <w:tc>
          <w:tcPr>
            <w:tcW w:w="2350" w:type="pct"/>
          </w:tcPr>
          <w:p w14:paraId="4AE1473E" w14:textId="77777777" w:rsidR="009017B9" w:rsidRDefault="00943AC1">
            <w:pPr>
              <w:pStyle w:val="SCCLsocPrefix"/>
            </w:pPr>
            <w:r>
              <w:t>ENTRE :</w:t>
            </w:r>
            <w:r>
              <w:br/>
            </w:r>
          </w:p>
          <w:p w14:paraId="4AE1473F" w14:textId="77777777" w:rsidR="009017B9" w:rsidRDefault="00943AC1">
            <w:pPr>
              <w:pStyle w:val="SCCLsocParty"/>
            </w:pPr>
            <w:r>
              <w:t>Aviva Insurance Company of Canada</w:t>
            </w:r>
            <w:r>
              <w:br/>
            </w:r>
          </w:p>
          <w:p w14:paraId="4AE14740" w14:textId="77777777" w:rsidR="009017B9" w:rsidRPr="00943AC1" w:rsidRDefault="00943AC1">
            <w:pPr>
              <w:pStyle w:val="SCCLsocPartyRole"/>
              <w:rPr>
                <w:lang w:val="fr-CA"/>
              </w:rPr>
            </w:pPr>
            <w:r w:rsidRPr="00943AC1">
              <w:rPr>
                <w:lang w:val="fr-CA"/>
              </w:rPr>
              <w:t>Demanderesse</w:t>
            </w:r>
            <w:r w:rsidRPr="00943AC1">
              <w:rPr>
                <w:lang w:val="fr-CA"/>
              </w:rPr>
              <w:br/>
            </w:r>
          </w:p>
          <w:p w14:paraId="4AE14741" w14:textId="77777777" w:rsidR="009017B9" w:rsidRPr="00943AC1" w:rsidRDefault="00943AC1">
            <w:pPr>
              <w:pStyle w:val="SCCLsocVersus"/>
              <w:rPr>
                <w:lang w:val="fr-CA"/>
              </w:rPr>
            </w:pPr>
            <w:r w:rsidRPr="00943AC1">
              <w:rPr>
                <w:lang w:val="fr-CA"/>
              </w:rPr>
              <w:t>- et -</w:t>
            </w:r>
            <w:r w:rsidRPr="00943AC1">
              <w:rPr>
                <w:lang w:val="fr-CA"/>
              </w:rPr>
              <w:br/>
            </w:r>
          </w:p>
          <w:p w14:paraId="4AE14742" w14:textId="77777777" w:rsidR="009017B9" w:rsidRPr="00943AC1" w:rsidRDefault="00943AC1">
            <w:pPr>
              <w:pStyle w:val="SCCLsocParty"/>
              <w:rPr>
                <w:lang w:val="fr-CA"/>
              </w:rPr>
            </w:pPr>
            <w:r w:rsidRPr="00943AC1">
              <w:rPr>
                <w:lang w:val="fr-CA"/>
              </w:rPr>
              <w:t>Erin Dittmann</w:t>
            </w:r>
            <w:r w:rsidRPr="00943AC1">
              <w:rPr>
                <w:lang w:val="fr-CA"/>
              </w:rPr>
              <w:br/>
            </w:r>
          </w:p>
          <w:p w14:paraId="4AE14743" w14:textId="77777777" w:rsidR="009017B9" w:rsidRDefault="00943AC1" w:rsidP="00943AC1">
            <w:pPr>
              <w:pStyle w:val="SCCLsocPartyRole"/>
            </w:pPr>
            <w:r>
              <w:t>Intimée</w:t>
            </w:r>
          </w:p>
        </w:tc>
      </w:tr>
      <w:tr w:rsidR="00824412" w:rsidRPr="006E7BAE" w14:paraId="4AE1474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AE1474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AE1474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AE1474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43AC1" w14:paraId="4AE14750" w14:textId="77777777" w:rsidTr="00C173B0">
        <w:tc>
          <w:tcPr>
            <w:tcW w:w="2269" w:type="pct"/>
          </w:tcPr>
          <w:p w14:paraId="4AE1474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AE1474A" w14:textId="77777777" w:rsidR="00824412" w:rsidRPr="006E7BAE" w:rsidRDefault="00824412" w:rsidP="00417FB7">
            <w:pPr>
              <w:jc w:val="center"/>
            </w:pPr>
          </w:p>
          <w:p w14:paraId="4AE1474B" w14:textId="77777777" w:rsidR="00824412" w:rsidRPr="006E7BAE" w:rsidRDefault="00824412" w:rsidP="00943AC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C62970, 2017 ONCA 617</w:t>
            </w:r>
            <w:r w:rsidRPr="006E7BAE">
              <w:t xml:space="preserve">, dated </w:t>
            </w:r>
            <w:r>
              <w:t>July 21, 2017</w:t>
            </w:r>
            <w:r w:rsidR="00943AC1">
              <w:t>,</w:t>
            </w:r>
            <w:r w:rsidRPr="006E7BAE">
              <w:t xml:space="preserve"> is </w:t>
            </w:r>
            <w:r w:rsidR="00943AC1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4AE1474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AE1474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AE1474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AE1474F" w14:textId="77777777" w:rsidR="00824412" w:rsidRPr="006E7BAE" w:rsidRDefault="00824412" w:rsidP="00943AC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43AC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943AC1">
              <w:rPr>
                <w:lang w:val="fr-CA"/>
              </w:rPr>
              <w:t>C62970, 2017 ONCA 617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43AC1">
              <w:rPr>
                <w:lang w:val="fr-CA"/>
              </w:rPr>
              <w:t>21 juillet 2017</w:t>
            </w:r>
            <w:r w:rsidRPr="006E7BAE">
              <w:rPr>
                <w:lang w:val="fr-CA"/>
              </w:rPr>
              <w:t>, est</w:t>
            </w:r>
            <w:r w:rsidR="00943AC1">
              <w:rPr>
                <w:lang w:val="fr-CA"/>
              </w:rPr>
              <w:t xml:space="preserve"> rejetée avec dépens.</w:t>
            </w:r>
          </w:p>
        </w:tc>
      </w:tr>
    </w:tbl>
    <w:p w14:paraId="4AE14751" w14:textId="77777777" w:rsidR="009F436C" w:rsidRPr="00D83B8C" w:rsidRDefault="009F436C" w:rsidP="00382FEC">
      <w:pPr>
        <w:rPr>
          <w:lang w:val="fr-CA"/>
        </w:rPr>
      </w:pPr>
    </w:p>
    <w:p w14:paraId="4AE14752" w14:textId="77777777" w:rsidR="009F436C" w:rsidRPr="00D83B8C" w:rsidRDefault="009F436C" w:rsidP="00417FB7">
      <w:pPr>
        <w:jc w:val="center"/>
        <w:rPr>
          <w:lang w:val="fr-CA"/>
        </w:rPr>
      </w:pPr>
    </w:p>
    <w:p w14:paraId="4AE14753" w14:textId="77777777" w:rsidR="009F436C" w:rsidRPr="00D83B8C" w:rsidRDefault="009F436C" w:rsidP="00417FB7">
      <w:pPr>
        <w:jc w:val="center"/>
        <w:rPr>
          <w:lang w:val="fr-CA"/>
        </w:rPr>
      </w:pPr>
    </w:p>
    <w:p w14:paraId="4AE1475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AE14755" w14:textId="77777777" w:rsidR="003A37CF" w:rsidRPr="00D83B8C" w:rsidRDefault="003A37CF" w:rsidP="00943AC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14758" w14:textId="77777777" w:rsidR="00B328CD" w:rsidRDefault="00B328CD">
      <w:r>
        <w:separator/>
      </w:r>
    </w:p>
  </w:endnote>
  <w:endnote w:type="continuationSeparator" w:id="0">
    <w:p w14:paraId="4AE14759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14756" w14:textId="77777777" w:rsidR="00B328CD" w:rsidRDefault="00B328CD">
      <w:r>
        <w:separator/>
      </w:r>
    </w:p>
  </w:footnote>
  <w:footnote w:type="continuationSeparator" w:id="0">
    <w:p w14:paraId="4AE14757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1475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43AC1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AE1475B" w14:textId="77777777" w:rsidR="008F53F3" w:rsidRDefault="008F53F3" w:rsidP="008F53F3">
    <w:pPr>
      <w:rPr>
        <w:szCs w:val="24"/>
      </w:rPr>
    </w:pPr>
  </w:p>
  <w:p w14:paraId="4AE1475C" w14:textId="77777777" w:rsidR="008F53F3" w:rsidRDefault="008F53F3" w:rsidP="008F53F3">
    <w:pPr>
      <w:rPr>
        <w:szCs w:val="24"/>
      </w:rPr>
    </w:pPr>
  </w:p>
  <w:p w14:paraId="4AE1475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37762</w:t>
    </w:r>
    <w:r>
      <w:rPr>
        <w:szCs w:val="24"/>
      </w:rPr>
      <w:t>     </w:t>
    </w:r>
  </w:p>
  <w:p w14:paraId="4AE1475E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A21CE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017B9"/>
    <w:rsid w:val="009305BF"/>
    <w:rsid w:val="00943AC1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AE14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12156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2018-03-15T04:00:00+00:00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Karakatsanis,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5BB0A4-2E6F-4B7B-AA6D-6DF71C39A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A3540A-5CCE-4ED3-86AB-42C386A7EB6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6549B55-9B60-4734-B29F-C0E8B7C8AD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706</Characters>
  <Application>Microsoft Office Word</Application>
  <DocSecurity>0</DocSecurity>
  <Lines>5</Lines>
  <Paragraphs>1</Paragraphs>
  <ScaleCrop>false</ScaleCrop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2018-03-12T15:00:00Z</dcterms:created>
  <dcterms:modified xsi:type="dcterms:W3CDTF">2018-03-12T15:00:00Z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