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68A6B" w14:textId="77777777" w:rsidR="00A42DA9" w:rsidRDefault="00A42DA9" w:rsidP="00AE2077">
      <w:pPr>
        <w:jc w:val="right"/>
      </w:pPr>
    </w:p>
    <w:p w14:paraId="3EB9BEA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37811</w:t>
      </w:r>
      <w:r w:rsidR="0016666F" w:rsidRPr="006E7BAE">
        <w:t>     </w:t>
      </w:r>
    </w:p>
    <w:p w14:paraId="3EB9BEB0" w14:textId="77777777" w:rsidR="009F436C" w:rsidRPr="006E7BAE" w:rsidRDefault="009F436C" w:rsidP="00382FEC"/>
    <w:p w14:paraId="3EB9BEB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EB9BEB5" w14:textId="77777777" w:rsidTr="00C173B0">
        <w:tc>
          <w:tcPr>
            <w:tcW w:w="2269" w:type="pct"/>
          </w:tcPr>
          <w:p w14:paraId="3EB9BEB2" w14:textId="77777777" w:rsidR="00417FB7" w:rsidRPr="006E7BAE" w:rsidRDefault="007E3528" w:rsidP="008262A3">
            <w:r>
              <w:t>August 2</w:t>
            </w:r>
            <w:r w:rsidR="00543EDD">
              <w:t>, 2018</w:t>
            </w:r>
          </w:p>
        </w:tc>
        <w:tc>
          <w:tcPr>
            <w:tcW w:w="381" w:type="pct"/>
          </w:tcPr>
          <w:p w14:paraId="3EB9BEB3" w14:textId="77777777" w:rsidR="00417FB7" w:rsidRPr="006E7BAE" w:rsidRDefault="00417FB7" w:rsidP="00382FEC"/>
        </w:tc>
        <w:tc>
          <w:tcPr>
            <w:tcW w:w="2350" w:type="pct"/>
          </w:tcPr>
          <w:p w14:paraId="3EB9BEB4" w14:textId="77777777" w:rsidR="00417FB7" w:rsidRPr="00D83B8C" w:rsidRDefault="00543EDD" w:rsidP="007E3528">
            <w:pPr>
              <w:rPr>
                <w:lang w:val="en-US"/>
              </w:rPr>
            </w:pPr>
            <w:r>
              <w:t xml:space="preserve">Le </w:t>
            </w:r>
            <w:r w:rsidR="007E3528">
              <w:t>2 août</w:t>
            </w:r>
            <w:r>
              <w:t xml:space="preserve"> 2018</w:t>
            </w:r>
          </w:p>
        </w:tc>
      </w:tr>
      <w:tr w:rsidR="00E12A51" w:rsidRPr="006E7BAE" w14:paraId="3EB9BEB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B9BEB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B9BEB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B9BEB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EB9BEC7" w14:textId="77777777" w:rsidTr="00C173B0">
        <w:tc>
          <w:tcPr>
            <w:tcW w:w="2269" w:type="pct"/>
          </w:tcPr>
          <w:p w14:paraId="3EB9BEBA" w14:textId="77777777" w:rsidR="00802A17" w:rsidRDefault="007E3528">
            <w:pPr>
              <w:pStyle w:val="SCCLsocPrefix"/>
            </w:pPr>
            <w:r>
              <w:t>BETWEEN:</w:t>
            </w:r>
            <w:r>
              <w:br/>
            </w:r>
          </w:p>
          <w:p w14:paraId="3EB9BEBB" w14:textId="77777777" w:rsidR="00802A17" w:rsidRDefault="007E3528">
            <w:pPr>
              <w:pStyle w:val="SCCLsocParty"/>
            </w:pPr>
            <w:r>
              <w:t>Robyrt Regan</w:t>
            </w:r>
            <w:r>
              <w:br/>
            </w:r>
          </w:p>
          <w:p w14:paraId="3EB9BEBC" w14:textId="77777777" w:rsidR="00802A17" w:rsidRDefault="007E3528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3EB9BEBD" w14:textId="77777777" w:rsidR="00802A17" w:rsidRDefault="007E3528">
            <w:pPr>
              <w:pStyle w:val="SCCLsocVersus"/>
            </w:pPr>
            <w:r>
              <w:t>- and -</w:t>
            </w:r>
            <w:r>
              <w:br/>
            </w:r>
          </w:p>
          <w:p w14:paraId="3EB9BEBE" w14:textId="77777777" w:rsidR="00802A17" w:rsidRDefault="007E3528">
            <w:pPr>
              <w:pStyle w:val="SCCLsocParty"/>
            </w:pPr>
            <w:r>
              <w:t>Business Development Bank of Canada</w:t>
            </w:r>
            <w:r>
              <w:br/>
            </w:r>
          </w:p>
          <w:p w14:paraId="3EB9BEBF" w14:textId="77777777" w:rsidR="00802A17" w:rsidRDefault="007E352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EB9BEC0" w14:textId="77777777" w:rsidR="00824412" w:rsidRPr="006E7BAE" w:rsidRDefault="00824412" w:rsidP="00375294"/>
        </w:tc>
        <w:tc>
          <w:tcPr>
            <w:tcW w:w="2350" w:type="pct"/>
          </w:tcPr>
          <w:p w14:paraId="3EB9BEC1" w14:textId="77777777" w:rsidR="00802A17" w:rsidRPr="007E3528" w:rsidRDefault="007E3528">
            <w:pPr>
              <w:pStyle w:val="SCCLsocPrefix"/>
              <w:rPr>
                <w:lang w:val="fr-CA"/>
              </w:rPr>
            </w:pPr>
            <w:r w:rsidRPr="007E3528">
              <w:rPr>
                <w:lang w:val="fr-CA"/>
              </w:rPr>
              <w:t>ENTRE :</w:t>
            </w:r>
            <w:r w:rsidRPr="007E3528">
              <w:rPr>
                <w:lang w:val="fr-CA"/>
              </w:rPr>
              <w:br/>
            </w:r>
          </w:p>
          <w:p w14:paraId="3EB9BEC2" w14:textId="77777777" w:rsidR="00802A17" w:rsidRPr="007E3528" w:rsidRDefault="007E3528">
            <w:pPr>
              <w:pStyle w:val="SCCLsocParty"/>
              <w:rPr>
                <w:lang w:val="fr-CA"/>
              </w:rPr>
            </w:pPr>
            <w:r w:rsidRPr="007E3528">
              <w:rPr>
                <w:lang w:val="fr-CA"/>
              </w:rPr>
              <w:t>Robyrt Regan</w:t>
            </w:r>
            <w:r w:rsidRPr="007E3528">
              <w:rPr>
                <w:lang w:val="fr-CA"/>
              </w:rPr>
              <w:br/>
            </w:r>
          </w:p>
          <w:p w14:paraId="3EB9BEC3" w14:textId="77777777" w:rsidR="00802A17" w:rsidRPr="007E3528" w:rsidRDefault="007E352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E3528">
              <w:rPr>
                <w:lang w:val="fr-CA"/>
              </w:rPr>
              <w:br/>
            </w:r>
          </w:p>
          <w:p w14:paraId="3EB9BEC4" w14:textId="77777777" w:rsidR="00802A17" w:rsidRPr="007E3528" w:rsidRDefault="007E3528">
            <w:pPr>
              <w:pStyle w:val="SCCLsocVersus"/>
              <w:rPr>
                <w:lang w:val="fr-CA"/>
              </w:rPr>
            </w:pPr>
            <w:r w:rsidRPr="007E3528">
              <w:rPr>
                <w:lang w:val="fr-CA"/>
              </w:rPr>
              <w:t>- et -</w:t>
            </w:r>
            <w:r w:rsidRPr="007E3528">
              <w:rPr>
                <w:lang w:val="fr-CA"/>
              </w:rPr>
              <w:br/>
            </w:r>
          </w:p>
          <w:p w14:paraId="3EB9BEC5" w14:textId="77777777" w:rsidR="00802A17" w:rsidRPr="007E3528" w:rsidRDefault="007E3528">
            <w:pPr>
              <w:pStyle w:val="SCCLsocParty"/>
              <w:rPr>
                <w:lang w:val="fr-CA"/>
              </w:rPr>
            </w:pPr>
            <w:r w:rsidRPr="007E3528">
              <w:rPr>
                <w:lang w:val="fr-CA"/>
              </w:rPr>
              <w:t>Banque de développement du Canada</w:t>
            </w:r>
            <w:r w:rsidRPr="007E3528">
              <w:rPr>
                <w:lang w:val="fr-CA"/>
              </w:rPr>
              <w:br/>
            </w:r>
          </w:p>
          <w:p w14:paraId="3EB9BEC6" w14:textId="77777777" w:rsidR="00802A17" w:rsidRDefault="007E3528">
            <w:pPr>
              <w:pStyle w:val="SCCLsocPartyRole"/>
            </w:pPr>
            <w:r>
              <w:t>Intimée</w:t>
            </w:r>
          </w:p>
        </w:tc>
      </w:tr>
      <w:tr w:rsidR="00824412" w:rsidRPr="006E7BAE" w14:paraId="3EB9BE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B9BEC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B9BEC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B9BEC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A6F71" w14:paraId="3EB9BED4" w14:textId="77777777" w:rsidTr="00C173B0">
        <w:tc>
          <w:tcPr>
            <w:tcW w:w="2269" w:type="pct"/>
          </w:tcPr>
          <w:p w14:paraId="3EB9BEC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EB9BECD" w14:textId="77777777" w:rsidR="00824412" w:rsidRPr="006E7BAE" w:rsidRDefault="00824412" w:rsidP="00417FB7">
            <w:pPr>
              <w:jc w:val="center"/>
            </w:pPr>
          </w:p>
          <w:p w14:paraId="3EB9BECE" w14:textId="4B46233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C62906, 2017 ONCA 663</w:t>
            </w:r>
            <w:r w:rsidRPr="006E7BAE">
              <w:t xml:space="preserve">, dated </w:t>
            </w:r>
            <w:r>
              <w:t>August 22, 2017</w:t>
            </w:r>
            <w:r w:rsidR="007E3528">
              <w:t>,</w:t>
            </w:r>
            <w:r w:rsidRPr="006E7BAE">
              <w:t xml:space="preserve"> is </w:t>
            </w:r>
            <w:r w:rsidR="007E3528">
              <w:t xml:space="preserve">dismissed </w:t>
            </w:r>
            <w:r w:rsidR="007E3528" w:rsidRPr="00013159">
              <w:t xml:space="preserve">with </w:t>
            </w:r>
            <w:r w:rsidR="00A42DA9" w:rsidRPr="00A42DA9">
              <w:t>costs on a solicitor-client basis.</w:t>
            </w:r>
          </w:p>
          <w:p w14:paraId="3EB9BEC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EB9BED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EB9BED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EB9BED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EB9BED3" w14:textId="2D15699C" w:rsidR="003F6511" w:rsidRPr="006E7BAE" w:rsidRDefault="00824412" w:rsidP="007E352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E352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E3528">
              <w:rPr>
                <w:lang w:val="fr-CA"/>
              </w:rPr>
              <w:t>C62906, 2017 ONCA 663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E3528">
              <w:rPr>
                <w:lang w:val="fr-CA"/>
              </w:rPr>
              <w:t>22 août 2017</w:t>
            </w:r>
            <w:r w:rsidRPr="006E7BAE">
              <w:rPr>
                <w:lang w:val="fr-CA"/>
              </w:rPr>
              <w:t>, est</w:t>
            </w:r>
            <w:r w:rsidR="007E3528">
              <w:rPr>
                <w:lang w:val="fr-CA"/>
              </w:rPr>
              <w:t xml:space="preserve"> rejetée </w:t>
            </w:r>
            <w:r w:rsidR="00A42DA9" w:rsidRPr="00013159">
              <w:rPr>
                <w:lang w:val="fr-CA"/>
              </w:rPr>
              <w:t>avec dépens sur la base procureur-client.</w:t>
            </w:r>
          </w:p>
        </w:tc>
      </w:tr>
    </w:tbl>
    <w:p w14:paraId="3EB9BED5" w14:textId="77777777" w:rsidR="009F436C" w:rsidRPr="00D83B8C" w:rsidRDefault="009F436C" w:rsidP="00382FEC">
      <w:pPr>
        <w:rPr>
          <w:lang w:val="fr-CA"/>
        </w:rPr>
      </w:pPr>
    </w:p>
    <w:p w14:paraId="3EB9BED6" w14:textId="77777777" w:rsidR="009F436C" w:rsidRPr="00D83B8C" w:rsidRDefault="009F436C" w:rsidP="00417FB7">
      <w:pPr>
        <w:jc w:val="center"/>
        <w:rPr>
          <w:lang w:val="fr-CA"/>
        </w:rPr>
      </w:pPr>
    </w:p>
    <w:p w14:paraId="3EB9BED7" w14:textId="77777777" w:rsidR="009F436C" w:rsidRDefault="009F436C" w:rsidP="00417FB7">
      <w:pPr>
        <w:jc w:val="center"/>
        <w:rPr>
          <w:lang w:val="fr-CA"/>
        </w:rPr>
      </w:pPr>
    </w:p>
    <w:p w14:paraId="3EB9BED9" w14:textId="77777777" w:rsidR="007E3528" w:rsidRDefault="007E3528" w:rsidP="00417FB7">
      <w:pPr>
        <w:jc w:val="center"/>
        <w:rPr>
          <w:lang w:val="fr-CA"/>
        </w:rPr>
      </w:pPr>
    </w:p>
    <w:p w14:paraId="3EB9BEDA" w14:textId="77777777" w:rsidR="007E3528" w:rsidRPr="00D83B8C" w:rsidRDefault="007E3528" w:rsidP="00417FB7">
      <w:pPr>
        <w:jc w:val="center"/>
        <w:rPr>
          <w:lang w:val="fr-CA"/>
        </w:rPr>
      </w:pPr>
    </w:p>
    <w:p w14:paraId="3EB9BED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EB9BEDC" w14:textId="77777777" w:rsidR="003A37CF" w:rsidRPr="00D83B8C" w:rsidRDefault="003A37CF" w:rsidP="007E352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9BEDF" w14:textId="77777777" w:rsidR="00983D48" w:rsidRDefault="00983D48">
      <w:r>
        <w:separator/>
      </w:r>
    </w:p>
  </w:endnote>
  <w:endnote w:type="continuationSeparator" w:id="0">
    <w:p w14:paraId="3EB9BEE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9BEDD" w14:textId="77777777" w:rsidR="00983D48" w:rsidRDefault="00983D48">
      <w:r>
        <w:separator/>
      </w:r>
    </w:p>
  </w:footnote>
  <w:footnote w:type="continuationSeparator" w:id="0">
    <w:p w14:paraId="3EB9BED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9BEE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E352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B9BEE2" w14:textId="77777777" w:rsidR="008F53F3" w:rsidRDefault="008F53F3" w:rsidP="008F53F3">
    <w:pPr>
      <w:rPr>
        <w:szCs w:val="24"/>
      </w:rPr>
    </w:pPr>
  </w:p>
  <w:p w14:paraId="3EB9BEE3" w14:textId="77777777" w:rsidR="008F53F3" w:rsidRDefault="008F53F3" w:rsidP="008F53F3">
    <w:pPr>
      <w:rPr>
        <w:szCs w:val="24"/>
      </w:rPr>
    </w:pPr>
  </w:p>
  <w:p w14:paraId="3EB9BEE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37811</w:t>
    </w:r>
    <w:r>
      <w:rPr>
        <w:szCs w:val="24"/>
      </w:rPr>
      <w:t>     </w:t>
    </w:r>
  </w:p>
  <w:p w14:paraId="3EB9BEE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EB9BEE6" w14:textId="77777777" w:rsidR="0073151A" w:rsidRDefault="0073151A" w:rsidP="0073151A"/>
      <w:p w14:paraId="3EB9BEE7" w14:textId="77777777" w:rsidR="0073151A" w:rsidRPr="006E7BAE" w:rsidRDefault="0073151A" w:rsidP="0073151A"/>
      <w:p w14:paraId="3EB9BEE8" w14:textId="77777777" w:rsidR="0073151A" w:rsidRPr="006E7BAE" w:rsidRDefault="0073151A" w:rsidP="0073151A"/>
      <w:p w14:paraId="3EB9BEE9" w14:textId="77777777" w:rsidR="0073151A" w:rsidRPr="006E7BAE" w:rsidRDefault="0073151A" w:rsidP="0073151A"/>
      <w:p w14:paraId="3EB9BEEA" w14:textId="77777777" w:rsidR="0073151A" w:rsidRDefault="0073151A" w:rsidP="0073151A"/>
      <w:p w14:paraId="3EB9BEEB" w14:textId="77777777" w:rsidR="0073151A" w:rsidRDefault="0073151A" w:rsidP="0073151A"/>
      <w:p w14:paraId="3EB9BEEC" w14:textId="77777777" w:rsidR="0073151A" w:rsidRDefault="0073151A" w:rsidP="0073151A"/>
      <w:p w14:paraId="3EB9BEED" w14:textId="77777777" w:rsidR="0073151A" w:rsidRDefault="0073151A" w:rsidP="0073151A"/>
      <w:p w14:paraId="3EB9BEEE" w14:textId="77777777" w:rsidR="0073151A" w:rsidRDefault="0073151A" w:rsidP="0073151A"/>
      <w:p w14:paraId="3EB9BEEF" w14:textId="77777777" w:rsidR="0073151A" w:rsidRPr="006E7BAE" w:rsidRDefault="0073151A" w:rsidP="0073151A"/>
      <w:p w14:paraId="3EB9BEF0" w14:textId="77777777" w:rsidR="00ED265D" w:rsidRPr="0073151A" w:rsidRDefault="00DF269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3159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6F71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3528"/>
    <w:rsid w:val="007E68C7"/>
    <w:rsid w:val="00802A1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66BA"/>
    <w:rsid w:val="00A42DA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2694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EB9B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12205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26333-666A-47EC-B2FE-A1F7D1CBE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F59AC-BAD1-4A71-BE42-B9AF07A11CB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CA9BCF1-336C-40A6-848A-A4B92B712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2018-07-31T14:24:00Z</dcterms:created>
  <dcterms:modified xsi:type="dcterms:W3CDTF">2018-07-31T14:24:00Z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