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58016" w14:textId="77777777" w:rsidR="0017238B" w:rsidRDefault="0017238B" w:rsidP="00AE2077">
      <w:pPr>
        <w:jc w:val="right"/>
      </w:pPr>
    </w:p>
    <w:p w14:paraId="2FB199D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38015</w:t>
      </w:r>
      <w:r w:rsidR="0016666F" w:rsidRPr="006E7BAE">
        <w:t>     </w:t>
      </w:r>
    </w:p>
    <w:p w14:paraId="2FB199D7" w14:textId="77777777" w:rsidR="009F436C" w:rsidRPr="006E7BAE" w:rsidRDefault="009F436C" w:rsidP="00382FEC"/>
    <w:p w14:paraId="2FB199D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B199DC" w14:textId="77777777" w:rsidTr="00C173B0">
        <w:tc>
          <w:tcPr>
            <w:tcW w:w="2269" w:type="pct"/>
          </w:tcPr>
          <w:p w14:paraId="2FB199D9" w14:textId="3F596255" w:rsidR="00417FB7" w:rsidRPr="006E7BAE" w:rsidRDefault="00363E23" w:rsidP="00327C1A">
            <w:r>
              <w:t>November</w:t>
            </w:r>
            <w:r w:rsidR="00543EDD">
              <w:t xml:space="preserve"> </w:t>
            </w:r>
            <w:r>
              <w:t>1</w:t>
            </w:r>
            <w:r w:rsidR="00327C1A">
              <w:t xml:space="preserve"> </w:t>
            </w:r>
            <w:r w:rsidR="00543EDD">
              <w:t>, 2018</w:t>
            </w:r>
          </w:p>
        </w:tc>
        <w:tc>
          <w:tcPr>
            <w:tcW w:w="381" w:type="pct"/>
          </w:tcPr>
          <w:p w14:paraId="2FB199DA" w14:textId="77777777" w:rsidR="00417FB7" w:rsidRPr="006E7BAE" w:rsidRDefault="00417FB7" w:rsidP="00382FEC"/>
        </w:tc>
        <w:tc>
          <w:tcPr>
            <w:tcW w:w="2350" w:type="pct"/>
          </w:tcPr>
          <w:p w14:paraId="2FB199DB" w14:textId="68DB47AB" w:rsidR="00417FB7" w:rsidRPr="00D83B8C" w:rsidRDefault="00543EDD" w:rsidP="00327C1A">
            <w:pPr>
              <w:rPr>
                <w:lang w:val="en-US"/>
              </w:rPr>
            </w:pPr>
            <w:r>
              <w:t xml:space="preserve">Le </w:t>
            </w:r>
            <w:r w:rsidR="00327C1A">
              <w:t>1</w:t>
            </w:r>
            <w:r w:rsidR="00327C1A" w:rsidRPr="00327C1A">
              <w:rPr>
                <w:vertAlign w:val="superscript"/>
              </w:rPr>
              <w:t xml:space="preserve"> </w:t>
            </w:r>
            <w:r w:rsidR="00327C1A">
              <w:rPr>
                <w:vertAlign w:val="superscript"/>
              </w:rPr>
              <w:t>er</w:t>
            </w:r>
            <w:r w:rsidR="00327C1A">
              <w:t xml:space="preserve"> </w:t>
            </w:r>
            <w:r w:rsidR="00363E23">
              <w:t>novem</w:t>
            </w:r>
            <w:r>
              <w:t>bre 2018</w:t>
            </w:r>
          </w:p>
        </w:tc>
      </w:tr>
      <w:tr w:rsidR="00E12A51" w:rsidRPr="006E7BAE" w14:paraId="2FB199E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B199D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B199D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B199D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FB199EE" w14:textId="77777777" w:rsidTr="00C173B0">
        <w:tc>
          <w:tcPr>
            <w:tcW w:w="2269" w:type="pct"/>
          </w:tcPr>
          <w:p w14:paraId="2FB199E1" w14:textId="77777777" w:rsidR="00286D4C" w:rsidRDefault="00351062">
            <w:pPr>
              <w:pStyle w:val="SCCLsocPrefix"/>
            </w:pPr>
            <w:r>
              <w:t>BETWEEN:</w:t>
            </w:r>
            <w:r>
              <w:br/>
            </w:r>
          </w:p>
          <w:p w14:paraId="2FB199E2" w14:textId="77777777" w:rsidR="00286D4C" w:rsidRDefault="00351062">
            <w:pPr>
              <w:pStyle w:val="SCCLsocParty"/>
            </w:pPr>
            <w:r>
              <w:t>Leo Kai Yen Wong</w:t>
            </w:r>
            <w:r>
              <w:br/>
            </w:r>
          </w:p>
          <w:p w14:paraId="2FB199E3" w14:textId="77777777" w:rsidR="00286D4C" w:rsidRDefault="00351062">
            <w:pPr>
              <w:pStyle w:val="SCCLsocPartyRole"/>
            </w:pPr>
            <w:r>
              <w:t>Applicant</w:t>
            </w:r>
            <w:r>
              <w:br/>
            </w:r>
          </w:p>
          <w:p w14:paraId="2FB199E4" w14:textId="77777777" w:rsidR="00286D4C" w:rsidRDefault="00351062">
            <w:pPr>
              <w:pStyle w:val="SCCLsocVersus"/>
            </w:pPr>
            <w:r>
              <w:t>- and -</w:t>
            </w:r>
            <w:r>
              <w:br/>
            </w:r>
          </w:p>
          <w:p w14:paraId="2FB199E5" w14:textId="1831752A" w:rsidR="00286D4C" w:rsidRDefault="00351062">
            <w:pPr>
              <w:pStyle w:val="SCCLsocParty"/>
            </w:pPr>
            <w:r>
              <w:t xml:space="preserve">Grant Mitchell </w:t>
            </w:r>
            <w:r w:rsidR="00327C1A">
              <w:t xml:space="preserve">Law Corporation, Cynthia Lazar and </w:t>
            </w:r>
            <w:r>
              <w:t>Taylor McCaffrey LLP, Barristers &amp; Solicitors</w:t>
            </w:r>
            <w:r>
              <w:br/>
            </w:r>
          </w:p>
          <w:p w14:paraId="2FB199E6" w14:textId="77777777" w:rsidR="00286D4C" w:rsidRDefault="0035106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FB199E7" w14:textId="77777777" w:rsidR="00824412" w:rsidRPr="006E7BAE" w:rsidRDefault="00824412" w:rsidP="00375294"/>
        </w:tc>
        <w:tc>
          <w:tcPr>
            <w:tcW w:w="2350" w:type="pct"/>
          </w:tcPr>
          <w:p w14:paraId="2FB199E8" w14:textId="77777777" w:rsidR="00286D4C" w:rsidRPr="00363E23" w:rsidRDefault="00351062">
            <w:pPr>
              <w:pStyle w:val="SCCLsocPrefix"/>
              <w:rPr>
                <w:lang w:val="fr-CA"/>
              </w:rPr>
            </w:pPr>
            <w:r w:rsidRPr="00363E23">
              <w:rPr>
                <w:lang w:val="fr-CA"/>
              </w:rPr>
              <w:t>ENTRE :</w:t>
            </w:r>
            <w:r w:rsidRPr="00363E23">
              <w:rPr>
                <w:lang w:val="fr-CA"/>
              </w:rPr>
              <w:br/>
            </w:r>
          </w:p>
          <w:p w14:paraId="2FB199E9" w14:textId="77777777" w:rsidR="00286D4C" w:rsidRPr="00363E23" w:rsidRDefault="00351062">
            <w:pPr>
              <w:pStyle w:val="SCCLsocParty"/>
              <w:rPr>
                <w:lang w:val="fr-CA"/>
              </w:rPr>
            </w:pPr>
            <w:r w:rsidRPr="00363E23">
              <w:rPr>
                <w:lang w:val="fr-CA"/>
              </w:rPr>
              <w:t>Leo Kai Yen Wong</w:t>
            </w:r>
            <w:r w:rsidRPr="00363E23">
              <w:rPr>
                <w:lang w:val="fr-CA"/>
              </w:rPr>
              <w:br/>
            </w:r>
          </w:p>
          <w:p w14:paraId="2FB199EA" w14:textId="77777777" w:rsidR="00286D4C" w:rsidRPr="00363E23" w:rsidRDefault="00351062">
            <w:pPr>
              <w:pStyle w:val="SCCLsocPartyRole"/>
              <w:rPr>
                <w:lang w:val="fr-CA"/>
              </w:rPr>
            </w:pPr>
            <w:r w:rsidRPr="00363E23">
              <w:rPr>
                <w:lang w:val="fr-CA"/>
              </w:rPr>
              <w:t>Demandeur</w:t>
            </w:r>
            <w:r w:rsidRPr="00363E23">
              <w:rPr>
                <w:lang w:val="fr-CA"/>
              </w:rPr>
              <w:br/>
            </w:r>
          </w:p>
          <w:p w14:paraId="2FB199EB" w14:textId="77777777" w:rsidR="00286D4C" w:rsidRDefault="00351062">
            <w:pPr>
              <w:pStyle w:val="SCCLsocVersus"/>
            </w:pPr>
            <w:r>
              <w:t>- et -</w:t>
            </w:r>
            <w:r>
              <w:br/>
            </w:r>
          </w:p>
          <w:p w14:paraId="2FB199EC" w14:textId="3726E0D1" w:rsidR="00286D4C" w:rsidRDefault="00351062">
            <w:pPr>
              <w:pStyle w:val="SCCLsocParty"/>
            </w:pPr>
            <w:r>
              <w:t xml:space="preserve">Grant Mitchell </w:t>
            </w:r>
            <w:r w:rsidR="00327C1A">
              <w:t xml:space="preserve">Law Corporation, Cynthia Lazar et </w:t>
            </w:r>
            <w:r>
              <w:t>Taylor McCaffrey LLP, Barristers &amp; Solicitors</w:t>
            </w:r>
            <w:r>
              <w:br/>
            </w:r>
          </w:p>
          <w:p w14:paraId="2FB199ED" w14:textId="436FE812" w:rsidR="00286D4C" w:rsidRDefault="00351062" w:rsidP="00363E23">
            <w:pPr>
              <w:pStyle w:val="SCCLsocPartyRole"/>
            </w:pPr>
            <w:r>
              <w:t>Intimé</w:t>
            </w:r>
            <w:r w:rsidR="00327C1A">
              <w:t>e</w:t>
            </w:r>
            <w:r>
              <w:t>s</w:t>
            </w:r>
          </w:p>
        </w:tc>
      </w:tr>
      <w:tr w:rsidR="00824412" w:rsidRPr="006E7BAE" w14:paraId="2FB199F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B199E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B199F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B199F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7238B" w14:paraId="2FB199FC" w14:textId="77777777" w:rsidTr="00C173B0">
        <w:tc>
          <w:tcPr>
            <w:tcW w:w="2269" w:type="pct"/>
          </w:tcPr>
          <w:p w14:paraId="2FB199F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B199F4" w14:textId="77777777" w:rsidR="00824412" w:rsidRPr="006E7BAE" w:rsidRDefault="00824412" w:rsidP="00417FB7">
            <w:pPr>
              <w:jc w:val="center"/>
            </w:pPr>
          </w:p>
          <w:p w14:paraId="2FB199F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AI17-30-08848, 2017 MBCA 118</w:t>
            </w:r>
            <w:r w:rsidRPr="006E7BAE">
              <w:t xml:space="preserve">, dated </w:t>
            </w:r>
            <w:r>
              <w:t>December 4, 2017</w:t>
            </w:r>
            <w:r w:rsidR="00363E23">
              <w:t xml:space="preserve">, </w:t>
            </w:r>
            <w:r w:rsidR="00351062">
              <w:t xml:space="preserve">is </w:t>
            </w:r>
            <w:r w:rsidR="00363E23">
              <w:t>dismissed with no order as to costs</w:t>
            </w:r>
            <w:r w:rsidRPr="006E7BAE">
              <w:t>.</w:t>
            </w:r>
          </w:p>
          <w:p w14:paraId="2FB199F6" w14:textId="77777777" w:rsidR="003F6511" w:rsidRDefault="003F6511" w:rsidP="00011960">
            <w:pPr>
              <w:jc w:val="both"/>
            </w:pPr>
          </w:p>
          <w:p w14:paraId="2FB199F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FB199F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B199F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B199F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B199FB" w14:textId="77777777" w:rsidR="003F6511" w:rsidRPr="006E7BAE" w:rsidRDefault="00824412" w:rsidP="0035106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63E23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363E23">
              <w:rPr>
                <w:lang w:val="fr-CA"/>
              </w:rPr>
              <w:t>AI17-30-08848, 2017 MBCA 118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63E23">
              <w:rPr>
                <w:lang w:val="fr-CA"/>
              </w:rPr>
              <w:t>4 décembre 2017</w:t>
            </w:r>
            <w:r w:rsidRPr="006E7BAE">
              <w:rPr>
                <w:lang w:val="fr-CA"/>
              </w:rPr>
              <w:t>, est</w:t>
            </w:r>
            <w:r w:rsidR="00363E23">
              <w:rPr>
                <w:lang w:val="fr-CA"/>
              </w:rPr>
              <w:t xml:space="preserve"> rejetée</w:t>
            </w:r>
            <w:r w:rsidR="00351062">
              <w:rPr>
                <w:lang w:val="fr-CA"/>
              </w:rPr>
              <w:t xml:space="preserve"> </w:t>
            </w:r>
            <w:r w:rsidR="00351062" w:rsidRPr="00351062">
              <w:rPr>
                <w:lang w:val="fr-CA"/>
              </w:rPr>
              <w:t>sans ordonnance quant aux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FB199FD" w14:textId="77777777" w:rsidR="009F436C" w:rsidRPr="00D83B8C" w:rsidRDefault="009F436C" w:rsidP="00382FEC">
      <w:pPr>
        <w:rPr>
          <w:lang w:val="fr-CA"/>
        </w:rPr>
      </w:pPr>
    </w:p>
    <w:p w14:paraId="2FB199FE" w14:textId="77777777" w:rsidR="009F436C" w:rsidRPr="00D83B8C" w:rsidRDefault="009F436C" w:rsidP="00417FB7">
      <w:pPr>
        <w:jc w:val="center"/>
        <w:rPr>
          <w:lang w:val="fr-CA"/>
        </w:rPr>
      </w:pPr>
    </w:p>
    <w:p w14:paraId="2FB199FF" w14:textId="77777777" w:rsidR="009F436C" w:rsidRPr="00D83B8C" w:rsidRDefault="009F436C" w:rsidP="00417FB7">
      <w:pPr>
        <w:jc w:val="center"/>
        <w:rPr>
          <w:lang w:val="fr-CA"/>
        </w:rPr>
      </w:pPr>
    </w:p>
    <w:p w14:paraId="2FB19A00" w14:textId="77777777" w:rsidR="009F436C" w:rsidRPr="00D83B8C" w:rsidRDefault="009F436C" w:rsidP="00417FB7">
      <w:pPr>
        <w:jc w:val="center"/>
        <w:rPr>
          <w:lang w:val="fr-CA"/>
        </w:rPr>
      </w:pPr>
    </w:p>
    <w:p w14:paraId="2FB19A0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FB19A0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FB19A03" w14:textId="77777777" w:rsidR="003A37CF" w:rsidRPr="00D83B8C" w:rsidRDefault="003A37CF" w:rsidP="00363E2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19A06" w14:textId="77777777" w:rsidR="00983D48" w:rsidRDefault="00983D48">
      <w:r>
        <w:separator/>
      </w:r>
    </w:p>
  </w:endnote>
  <w:endnote w:type="continuationSeparator" w:id="0">
    <w:p w14:paraId="2FB19A0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19A04" w14:textId="77777777" w:rsidR="00983D48" w:rsidRDefault="00983D48">
      <w:r>
        <w:separator/>
      </w:r>
    </w:p>
  </w:footnote>
  <w:footnote w:type="continuationSeparator" w:id="0">
    <w:p w14:paraId="2FB19A0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19A0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63E2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B19A09" w14:textId="77777777" w:rsidR="008F53F3" w:rsidRDefault="008F53F3" w:rsidP="008F53F3">
    <w:pPr>
      <w:rPr>
        <w:szCs w:val="24"/>
      </w:rPr>
    </w:pPr>
  </w:p>
  <w:p w14:paraId="2FB19A0A" w14:textId="77777777" w:rsidR="008F53F3" w:rsidRDefault="008F53F3" w:rsidP="008F53F3">
    <w:pPr>
      <w:rPr>
        <w:szCs w:val="24"/>
      </w:rPr>
    </w:pPr>
  </w:p>
  <w:p w14:paraId="2FB19A0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38015</w:t>
    </w:r>
    <w:r>
      <w:rPr>
        <w:szCs w:val="24"/>
      </w:rPr>
      <w:t>     </w:t>
    </w:r>
  </w:p>
  <w:p w14:paraId="2FB19A0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FB19A0D" w14:textId="77777777" w:rsidR="0073151A" w:rsidRDefault="0073151A" w:rsidP="0073151A"/>
      <w:p w14:paraId="2FB19A0E" w14:textId="77777777" w:rsidR="0073151A" w:rsidRPr="006E7BAE" w:rsidRDefault="0073151A" w:rsidP="0073151A"/>
      <w:p w14:paraId="2FB19A0F" w14:textId="77777777" w:rsidR="0073151A" w:rsidRPr="006E7BAE" w:rsidRDefault="0073151A" w:rsidP="0073151A"/>
      <w:p w14:paraId="2FB19A10" w14:textId="77777777" w:rsidR="0073151A" w:rsidRPr="006E7BAE" w:rsidRDefault="0073151A" w:rsidP="0073151A"/>
      <w:p w14:paraId="2FB19A11" w14:textId="77777777" w:rsidR="0073151A" w:rsidRDefault="0073151A" w:rsidP="0073151A"/>
      <w:p w14:paraId="2FB19A12" w14:textId="77777777" w:rsidR="0073151A" w:rsidRDefault="0073151A" w:rsidP="0073151A"/>
      <w:p w14:paraId="2FB19A13" w14:textId="77777777" w:rsidR="0073151A" w:rsidRDefault="0073151A" w:rsidP="0073151A"/>
      <w:p w14:paraId="2FB19A14" w14:textId="77777777" w:rsidR="0073151A" w:rsidRDefault="0073151A" w:rsidP="0073151A"/>
      <w:p w14:paraId="2FB19A15" w14:textId="77777777" w:rsidR="0073151A" w:rsidRDefault="0073151A" w:rsidP="0073151A"/>
      <w:p w14:paraId="2FB19A16" w14:textId="77777777" w:rsidR="0073151A" w:rsidRPr="006E7BAE" w:rsidRDefault="0073151A" w:rsidP="0073151A"/>
      <w:p w14:paraId="2FB19A17" w14:textId="77777777" w:rsidR="00ED265D" w:rsidRPr="0073151A" w:rsidRDefault="003313D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238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6D4C"/>
    <w:rsid w:val="002B5FA6"/>
    <w:rsid w:val="002C6423"/>
    <w:rsid w:val="002D2D44"/>
    <w:rsid w:val="0031097F"/>
    <w:rsid w:val="0031165C"/>
    <w:rsid w:val="00326E5F"/>
    <w:rsid w:val="00327C1A"/>
    <w:rsid w:val="003313D9"/>
    <w:rsid w:val="00335879"/>
    <w:rsid w:val="00351062"/>
    <w:rsid w:val="00356186"/>
    <w:rsid w:val="00363E23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B19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12419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457C5-BF47-4821-AD7E-2C109DF06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20CF8-4FD9-489D-B3E7-94C7C95FD20F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40ae4924-d04e-473c-aafa-3657aad971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D4B93A-9BFF-4483-BE0D-95EC4D43E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2018-10-30T13:12:00Z</dcterms:created>
  <dcterms:modified xsi:type="dcterms:W3CDTF">2018-10-30T13:12:00Z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