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924A" w14:textId="77777777" w:rsidR="00657D36" w:rsidRDefault="00657D36" w:rsidP="00AE2077">
      <w:pPr>
        <w:jc w:val="right"/>
      </w:pPr>
    </w:p>
    <w:p w14:paraId="55DCE5E4" w14:textId="77777777" w:rsidR="00657D36" w:rsidRDefault="00657D36" w:rsidP="00AE2077">
      <w:pPr>
        <w:jc w:val="right"/>
      </w:pPr>
    </w:p>
    <w:p w14:paraId="166C40D6" w14:textId="77777777" w:rsidR="00657D36" w:rsidRDefault="00657D36" w:rsidP="00AE2077">
      <w:pPr>
        <w:jc w:val="right"/>
      </w:pPr>
    </w:p>
    <w:p w14:paraId="558E7A0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38077</w:t>
      </w:r>
      <w:r w:rsidR="0016666F" w:rsidRPr="006E7BAE">
        <w:t>     </w:t>
      </w:r>
    </w:p>
    <w:p w14:paraId="558E7A0C" w14:textId="77777777" w:rsidR="009F436C" w:rsidRPr="006E7BAE" w:rsidRDefault="009F436C" w:rsidP="00382FEC"/>
    <w:p w14:paraId="558E7A0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8E7A11" w14:textId="77777777" w:rsidTr="00C173B0">
        <w:tc>
          <w:tcPr>
            <w:tcW w:w="2269" w:type="pct"/>
          </w:tcPr>
          <w:p w14:paraId="558E7A0E" w14:textId="77777777" w:rsidR="00417FB7" w:rsidRPr="006E7BAE" w:rsidRDefault="003D1EEB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558E7A0F" w14:textId="77777777" w:rsidR="00417FB7" w:rsidRPr="006E7BAE" w:rsidRDefault="00417FB7" w:rsidP="00382FEC"/>
        </w:tc>
        <w:tc>
          <w:tcPr>
            <w:tcW w:w="2350" w:type="pct"/>
          </w:tcPr>
          <w:p w14:paraId="558E7A10" w14:textId="77777777" w:rsidR="00417FB7" w:rsidRPr="00D83B8C" w:rsidRDefault="003D1EEB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558E7A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8E7A1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8E7A1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8E7A1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B1A68" w14:paraId="558E7A23" w14:textId="77777777" w:rsidTr="00C173B0">
        <w:tc>
          <w:tcPr>
            <w:tcW w:w="2269" w:type="pct"/>
          </w:tcPr>
          <w:p w14:paraId="558E7A16" w14:textId="77777777" w:rsidR="00342DB0" w:rsidRDefault="003D1EEB">
            <w:pPr>
              <w:pStyle w:val="SCCLsocPrefix"/>
            </w:pPr>
            <w:r>
              <w:t>BETWEEN:</w:t>
            </w:r>
            <w:r>
              <w:br/>
            </w:r>
          </w:p>
          <w:p w14:paraId="558E7A17" w14:textId="77777777" w:rsidR="00342DB0" w:rsidRDefault="003D1EEB">
            <w:pPr>
              <w:pStyle w:val="SCCLsocParty"/>
            </w:pPr>
            <w:r>
              <w:t>Eli Lilly Canada Inc.</w:t>
            </w:r>
            <w:r>
              <w:br/>
            </w:r>
          </w:p>
          <w:p w14:paraId="558E7A18" w14:textId="77777777" w:rsidR="00342DB0" w:rsidRDefault="003D1EEB">
            <w:pPr>
              <w:pStyle w:val="SCCLsocPartyRole"/>
            </w:pPr>
            <w:r>
              <w:t>Applicant</w:t>
            </w:r>
            <w:r>
              <w:br/>
            </w:r>
          </w:p>
          <w:p w14:paraId="558E7A19" w14:textId="77777777" w:rsidR="00342DB0" w:rsidRDefault="003D1EEB">
            <w:pPr>
              <w:pStyle w:val="SCCLsocVersus"/>
            </w:pPr>
            <w:r>
              <w:t>- and -</w:t>
            </w:r>
            <w:r>
              <w:br/>
            </w:r>
          </w:p>
          <w:p w14:paraId="558E7A1A" w14:textId="77777777" w:rsidR="00342DB0" w:rsidRDefault="003D1EEB">
            <w:pPr>
              <w:pStyle w:val="SCCLsocParty"/>
            </w:pPr>
            <w:r>
              <w:t>Teva Canada Limited</w:t>
            </w:r>
            <w:r>
              <w:br/>
            </w:r>
          </w:p>
          <w:p w14:paraId="558E7A1B" w14:textId="77777777" w:rsidR="00342DB0" w:rsidRDefault="003D1E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8E7A1C" w14:textId="77777777" w:rsidR="00824412" w:rsidRPr="006E7BAE" w:rsidRDefault="00824412" w:rsidP="00375294"/>
        </w:tc>
        <w:tc>
          <w:tcPr>
            <w:tcW w:w="2350" w:type="pct"/>
          </w:tcPr>
          <w:p w14:paraId="558E7A1D" w14:textId="77777777" w:rsidR="00342DB0" w:rsidRPr="003D1EEB" w:rsidRDefault="003D1EEB">
            <w:pPr>
              <w:pStyle w:val="SCCLsocPrefix"/>
              <w:rPr>
                <w:lang w:val="fr-CA"/>
              </w:rPr>
            </w:pPr>
            <w:r w:rsidRPr="003D1EEB">
              <w:rPr>
                <w:lang w:val="fr-CA"/>
              </w:rPr>
              <w:t>ENTRE :</w:t>
            </w:r>
            <w:r w:rsidRPr="003D1EEB">
              <w:rPr>
                <w:lang w:val="fr-CA"/>
              </w:rPr>
              <w:br/>
            </w:r>
          </w:p>
          <w:p w14:paraId="558E7A1E" w14:textId="77777777" w:rsidR="00342DB0" w:rsidRPr="003D1EEB" w:rsidRDefault="003D1EEB">
            <w:pPr>
              <w:pStyle w:val="SCCLsocParty"/>
              <w:rPr>
                <w:lang w:val="fr-CA"/>
              </w:rPr>
            </w:pPr>
            <w:r w:rsidRPr="003D1EEB">
              <w:rPr>
                <w:lang w:val="fr-CA"/>
              </w:rPr>
              <w:t>Eli Lilly Canada Inc.</w:t>
            </w:r>
            <w:r w:rsidRPr="003D1EEB">
              <w:rPr>
                <w:lang w:val="fr-CA"/>
              </w:rPr>
              <w:br/>
            </w:r>
          </w:p>
          <w:p w14:paraId="558E7A1F" w14:textId="77777777" w:rsidR="00342DB0" w:rsidRPr="003D1EEB" w:rsidRDefault="003D1E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D1EEB">
              <w:rPr>
                <w:lang w:val="fr-CA"/>
              </w:rPr>
              <w:br/>
            </w:r>
          </w:p>
          <w:p w14:paraId="558E7A20" w14:textId="77777777" w:rsidR="00342DB0" w:rsidRPr="003D1EEB" w:rsidRDefault="003D1EEB">
            <w:pPr>
              <w:pStyle w:val="SCCLsocVersus"/>
              <w:rPr>
                <w:lang w:val="fr-CA"/>
              </w:rPr>
            </w:pPr>
            <w:r w:rsidRPr="003D1EEB">
              <w:rPr>
                <w:lang w:val="fr-CA"/>
              </w:rPr>
              <w:t>- et -</w:t>
            </w:r>
            <w:r w:rsidRPr="003D1EEB">
              <w:rPr>
                <w:lang w:val="fr-CA"/>
              </w:rPr>
              <w:br/>
            </w:r>
          </w:p>
          <w:p w14:paraId="558E7A21" w14:textId="77777777" w:rsidR="00342DB0" w:rsidRPr="003D1EEB" w:rsidRDefault="003D1EEB">
            <w:pPr>
              <w:pStyle w:val="SCCLsocParty"/>
              <w:rPr>
                <w:lang w:val="fr-CA"/>
              </w:rPr>
            </w:pPr>
            <w:r w:rsidRPr="003D1EEB">
              <w:rPr>
                <w:lang w:val="fr-CA"/>
              </w:rPr>
              <w:t>Teva Canada Limitée</w:t>
            </w:r>
            <w:r w:rsidRPr="003D1EEB">
              <w:rPr>
                <w:lang w:val="fr-CA"/>
              </w:rPr>
              <w:br/>
            </w:r>
          </w:p>
          <w:p w14:paraId="558E7A22" w14:textId="77777777" w:rsidR="00342DB0" w:rsidRPr="003D1EEB" w:rsidRDefault="003D1EE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EB1A68" w14:paraId="558E7A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8E7A24" w14:textId="77777777" w:rsidR="00824412" w:rsidRPr="003D1EE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8E7A25" w14:textId="77777777" w:rsidR="00824412" w:rsidRPr="003D1EE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8E7A26" w14:textId="77777777" w:rsidR="00824412" w:rsidRPr="003D1EEB" w:rsidRDefault="00824412" w:rsidP="00B408F8">
            <w:pPr>
              <w:rPr>
                <w:lang w:val="fr-CA"/>
              </w:rPr>
            </w:pPr>
          </w:p>
        </w:tc>
      </w:tr>
      <w:tr w:rsidR="00824412" w:rsidRPr="00EB1A68" w14:paraId="558E7A31" w14:textId="77777777" w:rsidTr="00C173B0">
        <w:tc>
          <w:tcPr>
            <w:tcW w:w="2269" w:type="pct"/>
          </w:tcPr>
          <w:p w14:paraId="558E7A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8E7A29" w14:textId="77777777" w:rsidR="00824412" w:rsidRPr="006E7BAE" w:rsidRDefault="00824412" w:rsidP="00417FB7">
            <w:pPr>
              <w:jc w:val="center"/>
            </w:pPr>
          </w:p>
          <w:p w14:paraId="558E7A2A" w14:textId="51FFFF8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A-71-17, 2018 FCA 53</w:t>
            </w:r>
            <w:r w:rsidRPr="006E7BAE">
              <w:t xml:space="preserve">, dated </w:t>
            </w:r>
            <w:r>
              <w:t>February 22, 2018</w:t>
            </w:r>
            <w:r w:rsidR="00657D36">
              <w:t>,</w:t>
            </w:r>
            <w:r w:rsidR="003D1EEB">
              <w:t xml:space="preserve"> is dismissed with costs</w:t>
            </w:r>
            <w:r w:rsidRPr="006E7BAE">
              <w:t>.</w:t>
            </w:r>
          </w:p>
          <w:p w14:paraId="558E7A2B" w14:textId="77777777" w:rsidR="003F6511" w:rsidRDefault="003F6511" w:rsidP="00011960">
            <w:pPr>
              <w:jc w:val="both"/>
            </w:pPr>
          </w:p>
          <w:p w14:paraId="558E7A2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8E7A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8E7A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8E7A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8E7A30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1EE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D1EEB">
              <w:rPr>
                <w:lang w:val="fr-CA"/>
              </w:rPr>
              <w:t>A-71-17, 2018 FCA 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1EEB">
              <w:rPr>
                <w:lang w:val="fr-CA"/>
              </w:rPr>
              <w:t>22 février 2018</w:t>
            </w:r>
            <w:r w:rsidR="003D1EE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8E7A32" w14:textId="77777777" w:rsidR="009F436C" w:rsidRPr="00D83B8C" w:rsidRDefault="009F436C" w:rsidP="00382FEC">
      <w:pPr>
        <w:rPr>
          <w:lang w:val="fr-CA"/>
        </w:rPr>
      </w:pPr>
    </w:p>
    <w:p w14:paraId="558E7A33" w14:textId="77777777" w:rsidR="009F436C" w:rsidRDefault="009F436C" w:rsidP="00417FB7">
      <w:pPr>
        <w:jc w:val="center"/>
        <w:rPr>
          <w:lang w:val="fr-CA"/>
        </w:rPr>
      </w:pPr>
    </w:p>
    <w:p w14:paraId="558E7A34" w14:textId="77777777" w:rsidR="003D1EEB" w:rsidRDefault="003D1EEB" w:rsidP="00417FB7">
      <w:pPr>
        <w:jc w:val="center"/>
        <w:rPr>
          <w:lang w:val="fr-CA"/>
        </w:rPr>
      </w:pPr>
    </w:p>
    <w:p w14:paraId="558E7A35" w14:textId="77777777" w:rsidR="003D1EEB" w:rsidRPr="00D83B8C" w:rsidRDefault="003D1EEB" w:rsidP="00417FB7">
      <w:pPr>
        <w:jc w:val="center"/>
        <w:rPr>
          <w:lang w:val="fr-CA"/>
        </w:rPr>
      </w:pPr>
    </w:p>
    <w:p w14:paraId="558E7A36" w14:textId="77777777" w:rsidR="009F436C" w:rsidRPr="00D83B8C" w:rsidRDefault="009F436C" w:rsidP="00417FB7">
      <w:pPr>
        <w:jc w:val="center"/>
        <w:rPr>
          <w:lang w:val="fr-CA"/>
        </w:rPr>
      </w:pPr>
    </w:p>
    <w:p w14:paraId="558E7A3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58E7A3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58E7A3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7A3C" w14:textId="77777777" w:rsidR="00983D48" w:rsidRDefault="00983D48">
      <w:r>
        <w:separator/>
      </w:r>
    </w:p>
  </w:endnote>
  <w:endnote w:type="continuationSeparator" w:id="0">
    <w:p w14:paraId="558E7A3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7A3A" w14:textId="77777777" w:rsidR="00983D48" w:rsidRDefault="00983D48">
      <w:r>
        <w:separator/>
      </w:r>
    </w:p>
  </w:footnote>
  <w:footnote w:type="continuationSeparator" w:id="0">
    <w:p w14:paraId="558E7A3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7A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1EE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8E7A3F" w14:textId="77777777" w:rsidR="008F53F3" w:rsidRDefault="008F53F3" w:rsidP="008F53F3">
    <w:pPr>
      <w:rPr>
        <w:szCs w:val="24"/>
      </w:rPr>
    </w:pPr>
  </w:p>
  <w:p w14:paraId="558E7A40" w14:textId="77777777" w:rsidR="008F53F3" w:rsidRDefault="008F53F3" w:rsidP="008F53F3">
    <w:pPr>
      <w:rPr>
        <w:szCs w:val="24"/>
      </w:rPr>
    </w:pPr>
  </w:p>
  <w:p w14:paraId="558E7A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38077</w:t>
    </w:r>
    <w:r>
      <w:rPr>
        <w:szCs w:val="24"/>
      </w:rPr>
      <w:t>     </w:t>
    </w:r>
  </w:p>
  <w:p w14:paraId="558E7A4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8E7A43" w14:textId="77777777" w:rsidR="0073151A" w:rsidRDefault="0073151A" w:rsidP="0073151A"/>
      <w:p w14:paraId="558E7A44" w14:textId="77777777" w:rsidR="0073151A" w:rsidRPr="006E7BAE" w:rsidRDefault="0073151A" w:rsidP="0073151A"/>
      <w:p w14:paraId="558E7A45" w14:textId="77777777" w:rsidR="0073151A" w:rsidRPr="006E7BAE" w:rsidRDefault="0073151A" w:rsidP="0073151A"/>
      <w:p w14:paraId="558E7A46" w14:textId="77777777" w:rsidR="0073151A" w:rsidRPr="006E7BAE" w:rsidRDefault="0073151A" w:rsidP="0073151A"/>
      <w:p w14:paraId="558E7A47" w14:textId="77777777" w:rsidR="0073151A" w:rsidRDefault="0073151A" w:rsidP="0073151A"/>
      <w:p w14:paraId="558E7A48" w14:textId="77777777" w:rsidR="0073151A" w:rsidRDefault="0073151A" w:rsidP="0073151A"/>
      <w:p w14:paraId="558E7A49" w14:textId="77777777" w:rsidR="0073151A" w:rsidRDefault="0073151A" w:rsidP="0073151A"/>
      <w:p w14:paraId="558E7A4A" w14:textId="77777777" w:rsidR="0073151A" w:rsidRDefault="0073151A" w:rsidP="0073151A"/>
      <w:p w14:paraId="558E7A4B" w14:textId="77777777" w:rsidR="0073151A" w:rsidRDefault="0073151A" w:rsidP="0073151A"/>
      <w:p w14:paraId="558E7A4C" w14:textId="77777777" w:rsidR="0073151A" w:rsidRPr="006E7BAE" w:rsidRDefault="0073151A" w:rsidP="0073151A"/>
      <w:p w14:paraId="558E7A4D" w14:textId="77777777" w:rsidR="00ED265D" w:rsidRPr="0073151A" w:rsidRDefault="007D427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DB0"/>
    <w:rsid w:val="00356186"/>
    <w:rsid w:val="00374E7D"/>
    <w:rsid w:val="00375294"/>
    <w:rsid w:val="00380958"/>
    <w:rsid w:val="00382FC7"/>
    <w:rsid w:val="00382FEC"/>
    <w:rsid w:val="00385A90"/>
    <w:rsid w:val="003A37CF"/>
    <w:rsid w:val="003B1F3D"/>
    <w:rsid w:val="003D1EEB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7D3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427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1A68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8E7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4D5CF-0744-4A8F-829A-C3E5CEBF5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17F9A-2FDF-4D87-A9DF-D5460BF13D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D1644C2-CDE4-462E-BAA1-5457E2D81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2018-11-06T20:52:00Z</dcterms:created>
  <dcterms:modified xsi:type="dcterms:W3CDTF">2018-11-06T20:52:00Z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