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42601" w14:textId="77777777" w:rsidR="00142473" w:rsidRDefault="00142473" w:rsidP="00AE2077">
      <w:pPr>
        <w:jc w:val="right"/>
      </w:pPr>
    </w:p>
    <w:p w14:paraId="00A2AAFD" w14:textId="77777777" w:rsidR="00142473" w:rsidRDefault="00142473" w:rsidP="00AE2077">
      <w:pPr>
        <w:jc w:val="right"/>
      </w:pPr>
    </w:p>
    <w:p w14:paraId="27AE2DD9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38023</w:t>
      </w:r>
      <w:r w:rsidR="0016666F" w:rsidRPr="006E7BAE">
        <w:t>     </w:t>
      </w:r>
    </w:p>
    <w:p w14:paraId="27AE2DDA" w14:textId="77777777" w:rsidR="009F436C" w:rsidRPr="006E7BAE" w:rsidRDefault="009F436C" w:rsidP="00382FEC"/>
    <w:p w14:paraId="27AE2DD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7AE2DDF" w14:textId="77777777" w:rsidTr="00C173B0">
        <w:tc>
          <w:tcPr>
            <w:tcW w:w="2269" w:type="pct"/>
          </w:tcPr>
          <w:p w14:paraId="27AE2DDC" w14:textId="1E27FD3D" w:rsidR="00417FB7" w:rsidRPr="006E7BAE" w:rsidRDefault="00543EDD" w:rsidP="008262A3">
            <w:r>
              <w:t xml:space="preserve">December </w:t>
            </w:r>
            <w:r w:rsidR="00142473">
              <w:t>13</w:t>
            </w:r>
            <w:r>
              <w:t>, 2018</w:t>
            </w:r>
          </w:p>
        </w:tc>
        <w:tc>
          <w:tcPr>
            <w:tcW w:w="381" w:type="pct"/>
          </w:tcPr>
          <w:p w14:paraId="27AE2DDD" w14:textId="77777777" w:rsidR="00417FB7" w:rsidRPr="006E7BAE" w:rsidRDefault="00417FB7" w:rsidP="00382FEC"/>
        </w:tc>
        <w:tc>
          <w:tcPr>
            <w:tcW w:w="2350" w:type="pct"/>
          </w:tcPr>
          <w:p w14:paraId="27AE2DDE" w14:textId="7F2ACABF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142473">
              <w:t>13</w:t>
            </w:r>
            <w:r>
              <w:t xml:space="preserve"> décembre 2018</w:t>
            </w:r>
          </w:p>
        </w:tc>
      </w:tr>
      <w:tr w:rsidR="00E12A51" w:rsidRPr="006E7BAE" w14:paraId="27AE2DE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7AE2DE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AE2DE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AE2DE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7AE2DF1" w14:textId="77777777" w:rsidTr="00C173B0">
        <w:tc>
          <w:tcPr>
            <w:tcW w:w="2269" w:type="pct"/>
          </w:tcPr>
          <w:p w14:paraId="27AE2DE4" w14:textId="77777777" w:rsidR="00711F1E" w:rsidRDefault="005D5AD5">
            <w:pPr>
              <w:pStyle w:val="SCCLsocPrefix"/>
            </w:pPr>
            <w:r>
              <w:t>BETWEEN:</w:t>
            </w:r>
            <w:r>
              <w:br/>
            </w:r>
          </w:p>
          <w:p w14:paraId="27AE2DE5" w14:textId="77777777" w:rsidR="00711F1E" w:rsidRDefault="005D5AD5">
            <w:pPr>
              <w:pStyle w:val="SCCLsocParty"/>
            </w:pPr>
            <w:r>
              <w:t>Man Kin Cheng (a.k.a. Francis Cheng)</w:t>
            </w:r>
            <w:r>
              <w:br/>
            </w:r>
          </w:p>
          <w:p w14:paraId="27AE2DE6" w14:textId="77777777" w:rsidR="00711F1E" w:rsidRDefault="005D5AD5">
            <w:pPr>
              <w:pStyle w:val="SCCLsocPartyRole"/>
            </w:pPr>
            <w:r>
              <w:t>Applicant</w:t>
            </w:r>
            <w:r>
              <w:br/>
            </w:r>
          </w:p>
          <w:p w14:paraId="27AE2DE7" w14:textId="77777777" w:rsidR="00711F1E" w:rsidRDefault="005D5AD5">
            <w:pPr>
              <w:pStyle w:val="SCCLsocVersus"/>
            </w:pPr>
            <w:r>
              <w:t>- and -</w:t>
            </w:r>
            <w:r>
              <w:br/>
            </w:r>
          </w:p>
          <w:p w14:paraId="27AE2DE8" w14:textId="77777777" w:rsidR="00711F1E" w:rsidRDefault="005D5AD5">
            <w:pPr>
              <w:pStyle w:val="SCCLsocParty"/>
            </w:pPr>
            <w:r>
              <w:t>Ontario Securities Commission</w:t>
            </w:r>
            <w:r>
              <w:br/>
            </w:r>
          </w:p>
          <w:p w14:paraId="44A661B9" w14:textId="77777777" w:rsidR="0051241A" w:rsidRPr="0051241A" w:rsidRDefault="0051241A" w:rsidP="0051241A"/>
          <w:p w14:paraId="27AE2DE9" w14:textId="77777777" w:rsidR="00711F1E" w:rsidRDefault="005D5AD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7AE2DEA" w14:textId="77777777" w:rsidR="00824412" w:rsidRPr="006E7BAE" w:rsidRDefault="00824412" w:rsidP="00375294"/>
        </w:tc>
        <w:tc>
          <w:tcPr>
            <w:tcW w:w="2350" w:type="pct"/>
          </w:tcPr>
          <w:p w14:paraId="27AE2DEB" w14:textId="77777777" w:rsidR="00711F1E" w:rsidRPr="005D5AD5" w:rsidRDefault="005D5AD5">
            <w:pPr>
              <w:pStyle w:val="SCCLsocPrefix"/>
              <w:rPr>
                <w:lang w:val="fr-CA"/>
              </w:rPr>
            </w:pPr>
            <w:r w:rsidRPr="005D5AD5">
              <w:rPr>
                <w:lang w:val="fr-CA"/>
              </w:rPr>
              <w:t>ENTRE :</w:t>
            </w:r>
            <w:r w:rsidRPr="005D5AD5">
              <w:rPr>
                <w:lang w:val="fr-CA"/>
              </w:rPr>
              <w:br/>
            </w:r>
          </w:p>
          <w:p w14:paraId="27AE2DEC" w14:textId="27B10D6E" w:rsidR="00711F1E" w:rsidRPr="00FA65A1" w:rsidRDefault="005D5AD5">
            <w:pPr>
              <w:pStyle w:val="SCCLsocParty"/>
              <w:rPr>
                <w:lang w:val="en-US"/>
              </w:rPr>
            </w:pPr>
            <w:r w:rsidRPr="00FA65A1">
              <w:rPr>
                <w:lang w:val="en-US"/>
              </w:rPr>
              <w:t>Man Kin Cheng (a</w:t>
            </w:r>
            <w:r w:rsidR="00142473">
              <w:rPr>
                <w:lang w:val="en-US"/>
              </w:rPr>
              <w:t>lias</w:t>
            </w:r>
            <w:r w:rsidRPr="00FA65A1">
              <w:rPr>
                <w:lang w:val="en-US"/>
              </w:rPr>
              <w:t xml:space="preserve"> Francis Cheng)</w:t>
            </w:r>
            <w:r w:rsidRPr="00FA65A1">
              <w:rPr>
                <w:lang w:val="en-US"/>
              </w:rPr>
              <w:br/>
            </w:r>
          </w:p>
          <w:p w14:paraId="27AE2DED" w14:textId="77777777" w:rsidR="00711F1E" w:rsidRPr="005D5AD5" w:rsidRDefault="005D5AD5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5D5AD5">
              <w:rPr>
                <w:lang w:val="fr-CA"/>
              </w:rPr>
              <w:br/>
            </w:r>
          </w:p>
          <w:p w14:paraId="27AE2DEE" w14:textId="77777777" w:rsidR="00711F1E" w:rsidRPr="005D5AD5" w:rsidRDefault="005D5AD5">
            <w:pPr>
              <w:pStyle w:val="SCCLsocVersus"/>
              <w:rPr>
                <w:lang w:val="fr-CA"/>
              </w:rPr>
            </w:pPr>
            <w:r w:rsidRPr="005D5AD5">
              <w:rPr>
                <w:lang w:val="fr-CA"/>
              </w:rPr>
              <w:t>- et -</w:t>
            </w:r>
            <w:r w:rsidRPr="005D5AD5">
              <w:rPr>
                <w:lang w:val="fr-CA"/>
              </w:rPr>
              <w:br/>
            </w:r>
          </w:p>
          <w:p w14:paraId="27AE2DEF" w14:textId="4E5CFB2B" w:rsidR="00711F1E" w:rsidRPr="005D5AD5" w:rsidRDefault="005D5AD5">
            <w:pPr>
              <w:pStyle w:val="SCCLsocParty"/>
              <w:rPr>
                <w:lang w:val="fr-CA"/>
              </w:rPr>
            </w:pPr>
            <w:r w:rsidRPr="005D5AD5">
              <w:rPr>
                <w:lang w:val="fr-CA"/>
              </w:rPr>
              <w:t>Commission des valeurs mobilières de l</w:t>
            </w:r>
            <w:r w:rsidR="00142473">
              <w:rPr>
                <w:lang w:val="fr-CA"/>
              </w:rPr>
              <w:t>’</w:t>
            </w:r>
            <w:r w:rsidRPr="005D5AD5">
              <w:rPr>
                <w:lang w:val="fr-CA"/>
              </w:rPr>
              <w:t>Ontario</w:t>
            </w:r>
            <w:r w:rsidRPr="005D5AD5">
              <w:rPr>
                <w:lang w:val="fr-CA"/>
              </w:rPr>
              <w:br/>
            </w:r>
          </w:p>
          <w:p w14:paraId="27AE2DF0" w14:textId="77777777" w:rsidR="00711F1E" w:rsidRDefault="005D5AD5">
            <w:pPr>
              <w:pStyle w:val="SCCLsocPartyRole"/>
            </w:pPr>
            <w:r>
              <w:t>Intimée</w:t>
            </w:r>
          </w:p>
        </w:tc>
      </w:tr>
      <w:tr w:rsidR="00824412" w:rsidRPr="006E7BAE" w14:paraId="27AE2DF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7AE2DF2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AE2DF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AE2DF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A65A1" w14:paraId="27AE2DFF" w14:textId="77777777" w:rsidTr="00C173B0">
        <w:tc>
          <w:tcPr>
            <w:tcW w:w="2269" w:type="pct"/>
          </w:tcPr>
          <w:p w14:paraId="27AE2DF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7AE2DF7" w14:textId="77777777" w:rsidR="00824412" w:rsidRPr="006E7BAE" w:rsidRDefault="00824412" w:rsidP="00417FB7">
            <w:pPr>
              <w:jc w:val="center"/>
            </w:pPr>
          </w:p>
          <w:p w14:paraId="27AE2DF8" w14:textId="3DFFDC1C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C63502, 2018 ONCA 61</w:t>
            </w:r>
            <w:r w:rsidRPr="006E7BAE">
              <w:t xml:space="preserve">, dated </w:t>
            </w:r>
            <w:r>
              <w:t>January 25, 2018</w:t>
            </w:r>
            <w:r w:rsidR="0051241A">
              <w:t>,</w:t>
            </w:r>
            <w:r w:rsidR="005D5AD5">
              <w:t xml:space="preserve"> is dismissed with costs</w:t>
            </w:r>
            <w:r w:rsidRPr="006E7BAE">
              <w:t>.</w:t>
            </w:r>
          </w:p>
          <w:p w14:paraId="27AE2DF9" w14:textId="77777777" w:rsidR="003F6511" w:rsidRDefault="003F6511" w:rsidP="00011960">
            <w:pPr>
              <w:jc w:val="both"/>
            </w:pPr>
          </w:p>
          <w:p w14:paraId="27AE2DF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7AE2DF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7AE2DF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7AE2DF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7AE2DFE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5D5AD5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5D5AD5">
              <w:rPr>
                <w:lang w:val="fr-CA"/>
              </w:rPr>
              <w:t>C63502, 2018 ONCA 61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D5AD5">
              <w:rPr>
                <w:lang w:val="fr-CA"/>
              </w:rPr>
              <w:t>25 janvier 2018</w:t>
            </w:r>
            <w:r w:rsidR="005D5AD5">
              <w:rPr>
                <w:lang w:val="fr-CA"/>
              </w:rPr>
              <w:t>, est rejetée avec dépens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7AE2E00" w14:textId="77777777" w:rsidR="009F436C" w:rsidRPr="00D83B8C" w:rsidRDefault="009F436C" w:rsidP="00382FEC">
      <w:pPr>
        <w:rPr>
          <w:lang w:val="fr-CA"/>
        </w:rPr>
      </w:pPr>
    </w:p>
    <w:p w14:paraId="27AE2E01" w14:textId="77777777" w:rsidR="009F436C" w:rsidRDefault="009F436C" w:rsidP="00417FB7">
      <w:pPr>
        <w:jc w:val="center"/>
        <w:rPr>
          <w:lang w:val="fr-CA"/>
        </w:rPr>
      </w:pPr>
    </w:p>
    <w:p w14:paraId="27AE2E02" w14:textId="77777777" w:rsidR="005D5AD5" w:rsidRDefault="005D5AD5" w:rsidP="00417FB7">
      <w:pPr>
        <w:jc w:val="center"/>
        <w:rPr>
          <w:lang w:val="fr-CA"/>
        </w:rPr>
      </w:pPr>
    </w:p>
    <w:p w14:paraId="27AE2E03" w14:textId="77777777" w:rsidR="005D5AD5" w:rsidRPr="00D83B8C" w:rsidRDefault="005D5AD5" w:rsidP="00417FB7">
      <w:pPr>
        <w:jc w:val="center"/>
        <w:rPr>
          <w:lang w:val="fr-CA"/>
        </w:rPr>
      </w:pPr>
    </w:p>
    <w:p w14:paraId="27AE2E04" w14:textId="77777777" w:rsidR="009F436C" w:rsidRPr="00D83B8C" w:rsidRDefault="009F436C" w:rsidP="00417FB7">
      <w:pPr>
        <w:jc w:val="center"/>
        <w:rPr>
          <w:lang w:val="fr-CA"/>
        </w:rPr>
      </w:pPr>
    </w:p>
    <w:p w14:paraId="27AE2E05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27AE2E06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27AE2E07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E2E0A" w14:textId="77777777" w:rsidR="00983D48" w:rsidRDefault="00983D48">
      <w:r>
        <w:separator/>
      </w:r>
    </w:p>
  </w:endnote>
  <w:endnote w:type="continuationSeparator" w:id="0">
    <w:p w14:paraId="27AE2E0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2E08" w14:textId="77777777" w:rsidR="00983D48" w:rsidRDefault="00983D48">
      <w:r>
        <w:separator/>
      </w:r>
    </w:p>
  </w:footnote>
  <w:footnote w:type="continuationSeparator" w:id="0">
    <w:p w14:paraId="27AE2E0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E2E0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D5AD5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7AE2E0D" w14:textId="77777777" w:rsidR="008F53F3" w:rsidRDefault="008F53F3" w:rsidP="008F53F3">
    <w:pPr>
      <w:rPr>
        <w:szCs w:val="24"/>
      </w:rPr>
    </w:pPr>
  </w:p>
  <w:p w14:paraId="27AE2E0E" w14:textId="77777777" w:rsidR="008F53F3" w:rsidRDefault="008F53F3" w:rsidP="008F53F3">
    <w:pPr>
      <w:rPr>
        <w:szCs w:val="24"/>
      </w:rPr>
    </w:pPr>
  </w:p>
  <w:p w14:paraId="27AE2E0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38023</w:t>
    </w:r>
    <w:r>
      <w:rPr>
        <w:szCs w:val="24"/>
      </w:rPr>
      <w:t>     </w:t>
    </w:r>
  </w:p>
  <w:p w14:paraId="27AE2E1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7AE2E11" w14:textId="77777777" w:rsidR="0073151A" w:rsidRDefault="0073151A" w:rsidP="0073151A"/>
      <w:p w14:paraId="27AE2E12" w14:textId="77777777" w:rsidR="0073151A" w:rsidRPr="006E7BAE" w:rsidRDefault="0073151A" w:rsidP="0073151A"/>
      <w:p w14:paraId="27AE2E13" w14:textId="77777777" w:rsidR="0073151A" w:rsidRPr="006E7BAE" w:rsidRDefault="0073151A" w:rsidP="0073151A"/>
      <w:p w14:paraId="27AE2E14" w14:textId="77777777" w:rsidR="0073151A" w:rsidRPr="006E7BAE" w:rsidRDefault="0073151A" w:rsidP="0073151A"/>
      <w:p w14:paraId="27AE2E15" w14:textId="77777777" w:rsidR="0073151A" w:rsidRDefault="0073151A" w:rsidP="0073151A"/>
      <w:p w14:paraId="27AE2E16" w14:textId="77777777" w:rsidR="0073151A" w:rsidRDefault="0073151A" w:rsidP="0073151A"/>
      <w:p w14:paraId="27AE2E17" w14:textId="77777777" w:rsidR="0073151A" w:rsidRDefault="0073151A" w:rsidP="0073151A"/>
      <w:p w14:paraId="27AE2E18" w14:textId="77777777" w:rsidR="0073151A" w:rsidRDefault="0073151A" w:rsidP="0073151A"/>
      <w:p w14:paraId="27AE2E19" w14:textId="77777777" w:rsidR="0073151A" w:rsidRDefault="0073151A" w:rsidP="0073151A"/>
      <w:p w14:paraId="27AE2E1A" w14:textId="77777777" w:rsidR="0073151A" w:rsidRPr="006E7BAE" w:rsidRDefault="0073151A" w:rsidP="0073151A"/>
      <w:p w14:paraId="27AE2E1B" w14:textId="77777777" w:rsidR="00ED265D" w:rsidRPr="0073151A" w:rsidRDefault="002F067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trackRevision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4247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F067A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1241A"/>
    <w:rsid w:val="00543EDD"/>
    <w:rsid w:val="0055345D"/>
    <w:rsid w:val="00563E2C"/>
    <w:rsid w:val="00587869"/>
    <w:rsid w:val="005D5AD5"/>
    <w:rsid w:val="00612913"/>
    <w:rsid w:val="00614908"/>
    <w:rsid w:val="00650109"/>
    <w:rsid w:val="006E7BAE"/>
    <w:rsid w:val="00701109"/>
    <w:rsid w:val="00711F1E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A65A1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7AE2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12429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2018-12-13T05:00:00+00:00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Rowe;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B5DA2-0234-4F1E-BB59-5FDE2514737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13F1A393-CD08-4B0C-9FBB-622EE7621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D7FAF-5728-4111-B7C6-25E859FF5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2018-12-11T15:34:00Z</dcterms:created>
  <dcterms:modified xsi:type="dcterms:W3CDTF">2018-12-11T15:34:00Z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