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AB8B" w14:textId="77777777" w:rsidR="00B26A62" w:rsidRDefault="00B26A62" w:rsidP="00AE2077">
      <w:pPr>
        <w:jc w:val="right"/>
      </w:pPr>
      <w:bookmarkStart w:id="0" w:name="_GoBack"/>
      <w:bookmarkEnd w:id="0"/>
    </w:p>
    <w:p w14:paraId="1C6EB270" w14:textId="77777777" w:rsidR="00B26A62" w:rsidRDefault="00B26A62" w:rsidP="00AE2077">
      <w:pPr>
        <w:jc w:val="right"/>
      </w:pPr>
    </w:p>
    <w:p w14:paraId="6001A8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38206</w:t>
      </w:r>
      <w:r w:rsidR="0016666F" w:rsidRPr="006E7BAE">
        <w:t>     </w:t>
      </w:r>
    </w:p>
    <w:p w14:paraId="6001A8E3" w14:textId="77777777" w:rsidR="009F436C" w:rsidRPr="006E7BAE" w:rsidRDefault="009F436C" w:rsidP="00382FEC"/>
    <w:p w14:paraId="6001A8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01A8E8" w14:textId="77777777" w:rsidTr="00C173B0">
        <w:tc>
          <w:tcPr>
            <w:tcW w:w="2269" w:type="pct"/>
          </w:tcPr>
          <w:p w14:paraId="6001A8E5" w14:textId="77777777" w:rsidR="00417FB7" w:rsidRPr="006E7BAE" w:rsidRDefault="00D942F6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6001A8E6" w14:textId="77777777" w:rsidR="00417FB7" w:rsidRPr="006E7BAE" w:rsidRDefault="00417FB7" w:rsidP="00382FEC"/>
        </w:tc>
        <w:tc>
          <w:tcPr>
            <w:tcW w:w="2350" w:type="pct"/>
          </w:tcPr>
          <w:p w14:paraId="6001A8E7" w14:textId="77777777" w:rsidR="00417FB7" w:rsidRPr="00D83B8C" w:rsidRDefault="00D942F6" w:rsidP="00816B78">
            <w:pPr>
              <w:rPr>
                <w:lang w:val="en-US"/>
              </w:rPr>
            </w:pPr>
            <w:r>
              <w:t xml:space="preserve">Le 14 février </w:t>
            </w:r>
            <w:r w:rsidR="00543EDD">
              <w:t>2019</w:t>
            </w:r>
          </w:p>
        </w:tc>
      </w:tr>
      <w:tr w:rsidR="00E12A51" w:rsidRPr="006E7BAE" w14:paraId="6001A8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1A8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1A8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1A8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01A8FA" w14:textId="77777777" w:rsidTr="00C173B0">
        <w:tc>
          <w:tcPr>
            <w:tcW w:w="2269" w:type="pct"/>
          </w:tcPr>
          <w:p w14:paraId="6001A8ED" w14:textId="77777777" w:rsidR="000F59E4" w:rsidRDefault="00D942F6">
            <w:pPr>
              <w:pStyle w:val="SCCLsocPrefix"/>
            </w:pPr>
            <w:r>
              <w:t>BETWEEN:</w:t>
            </w:r>
            <w:r>
              <w:br/>
            </w:r>
          </w:p>
          <w:p w14:paraId="6001A8EE" w14:textId="77777777" w:rsidR="000F59E4" w:rsidRDefault="00D942F6">
            <w:pPr>
              <w:pStyle w:val="SCCLsocParty"/>
            </w:pPr>
            <w:r>
              <w:t>Sajjad Asghar</w:t>
            </w:r>
            <w:r>
              <w:br/>
            </w:r>
          </w:p>
          <w:p w14:paraId="6001A8EF" w14:textId="77777777" w:rsidR="000F59E4" w:rsidRDefault="00D942F6">
            <w:pPr>
              <w:pStyle w:val="SCCLsocPartyRole"/>
            </w:pPr>
            <w:r>
              <w:t>Applicant</w:t>
            </w:r>
            <w:r>
              <w:br/>
            </w:r>
          </w:p>
          <w:p w14:paraId="6001A8F0" w14:textId="77777777" w:rsidR="000F59E4" w:rsidRDefault="00D942F6">
            <w:pPr>
              <w:pStyle w:val="SCCLsocVersus"/>
            </w:pPr>
            <w:r>
              <w:t>- and -</w:t>
            </w:r>
            <w:r>
              <w:br/>
            </w:r>
          </w:p>
          <w:p w14:paraId="6001A8F1" w14:textId="7D4F9921" w:rsidR="000F59E4" w:rsidRDefault="00D942F6">
            <w:pPr>
              <w:pStyle w:val="SCCLsocParty"/>
            </w:pPr>
            <w:r>
              <w:t>Office of the Independent Police Review Director</w:t>
            </w:r>
            <w:r w:rsidR="00F0070C">
              <w:t xml:space="preserve"> (OIPRD)</w:t>
            </w:r>
            <w:r>
              <w:br/>
            </w:r>
          </w:p>
          <w:p w14:paraId="6001A8F2" w14:textId="77777777" w:rsidR="000F59E4" w:rsidRDefault="00D942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01A8F3" w14:textId="77777777" w:rsidR="00824412" w:rsidRPr="006E7BAE" w:rsidRDefault="00824412" w:rsidP="00375294"/>
        </w:tc>
        <w:tc>
          <w:tcPr>
            <w:tcW w:w="2350" w:type="pct"/>
          </w:tcPr>
          <w:p w14:paraId="6001A8F4" w14:textId="77777777" w:rsidR="000F59E4" w:rsidRPr="00D942F6" w:rsidRDefault="00D942F6">
            <w:pPr>
              <w:pStyle w:val="SCCLsocPrefix"/>
              <w:rPr>
                <w:lang w:val="fr-CA"/>
              </w:rPr>
            </w:pPr>
            <w:r w:rsidRPr="00D942F6">
              <w:rPr>
                <w:lang w:val="fr-CA"/>
              </w:rPr>
              <w:t>ENTRE :</w:t>
            </w:r>
            <w:r w:rsidRPr="00D942F6">
              <w:rPr>
                <w:lang w:val="fr-CA"/>
              </w:rPr>
              <w:br/>
            </w:r>
          </w:p>
          <w:p w14:paraId="6001A8F5" w14:textId="77777777" w:rsidR="000F59E4" w:rsidRPr="00D942F6" w:rsidRDefault="00D942F6">
            <w:pPr>
              <w:pStyle w:val="SCCLsocParty"/>
              <w:rPr>
                <w:lang w:val="fr-CA"/>
              </w:rPr>
            </w:pPr>
            <w:r w:rsidRPr="00D942F6">
              <w:rPr>
                <w:lang w:val="fr-CA"/>
              </w:rPr>
              <w:t>Sajjad Asghar</w:t>
            </w:r>
            <w:r w:rsidRPr="00D942F6">
              <w:rPr>
                <w:lang w:val="fr-CA"/>
              </w:rPr>
              <w:br/>
            </w:r>
          </w:p>
          <w:p w14:paraId="6001A8F6" w14:textId="77777777" w:rsidR="000F59E4" w:rsidRPr="00D942F6" w:rsidRDefault="00D942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942F6">
              <w:rPr>
                <w:lang w:val="fr-CA"/>
              </w:rPr>
              <w:br/>
            </w:r>
          </w:p>
          <w:p w14:paraId="6001A8F7" w14:textId="77777777" w:rsidR="000F59E4" w:rsidRPr="00D942F6" w:rsidRDefault="00D942F6">
            <w:pPr>
              <w:pStyle w:val="SCCLsocVersus"/>
              <w:rPr>
                <w:lang w:val="fr-CA"/>
              </w:rPr>
            </w:pPr>
            <w:r w:rsidRPr="00D942F6">
              <w:rPr>
                <w:lang w:val="fr-CA"/>
              </w:rPr>
              <w:t>- et -</w:t>
            </w:r>
            <w:r w:rsidRPr="00D942F6">
              <w:rPr>
                <w:lang w:val="fr-CA"/>
              </w:rPr>
              <w:br/>
            </w:r>
          </w:p>
          <w:p w14:paraId="6001A8F8" w14:textId="05998671" w:rsidR="000F59E4" w:rsidRPr="00D942F6" w:rsidRDefault="00D942F6">
            <w:pPr>
              <w:pStyle w:val="SCCLsocParty"/>
              <w:rPr>
                <w:lang w:val="fr-CA"/>
              </w:rPr>
            </w:pPr>
            <w:r w:rsidRPr="00D942F6">
              <w:rPr>
                <w:lang w:val="fr-CA"/>
              </w:rPr>
              <w:t>Burea</w:t>
            </w:r>
            <w:r w:rsidR="00B26A62">
              <w:rPr>
                <w:lang w:val="fr-CA"/>
              </w:rPr>
              <w:t>u du directeur indépendant de l’</w:t>
            </w:r>
            <w:r w:rsidRPr="00D942F6">
              <w:rPr>
                <w:lang w:val="fr-CA"/>
              </w:rPr>
              <w:t>examen de la police</w:t>
            </w:r>
            <w:r w:rsidR="00F0070C">
              <w:rPr>
                <w:lang w:val="fr-CA"/>
              </w:rPr>
              <w:t xml:space="preserve"> (BDIEP)</w:t>
            </w:r>
            <w:r w:rsidRPr="00D942F6">
              <w:rPr>
                <w:lang w:val="fr-CA"/>
              </w:rPr>
              <w:br/>
            </w:r>
          </w:p>
          <w:p w14:paraId="6001A8F9" w14:textId="77777777" w:rsidR="000F59E4" w:rsidRDefault="00D942F6">
            <w:pPr>
              <w:pStyle w:val="SCCLsocPartyRole"/>
            </w:pPr>
            <w:r>
              <w:t>Intimé</w:t>
            </w:r>
          </w:p>
        </w:tc>
      </w:tr>
      <w:tr w:rsidR="00824412" w:rsidRPr="006E7BAE" w14:paraId="6001A8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01A8F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01A8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01A8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023B" w14:paraId="6001A908" w14:textId="77777777" w:rsidTr="00C173B0">
        <w:tc>
          <w:tcPr>
            <w:tcW w:w="2269" w:type="pct"/>
          </w:tcPr>
          <w:p w14:paraId="6001A8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01A900" w14:textId="77777777" w:rsidR="00824412" w:rsidRPr="006E7BAE" w:rsidRDefault="00824412" w:rsidP="00417FB7">
            <w:pPr>
              <w:jc w:val="center"/>
            </w:pPr>
          </w:p>
          <w:p w14:paraId="6001A901" w14:textId="231EA4B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M48829</w:t>
            </w:r>
            <w:r w:rsidRPr="006E7BAE">
              <w:t xml:space="preserve">, dated </w:t>
            </w:r>
            <w:r>
              <w:t>May 9, 2018</w:t>
            </w:r>
            <w:r w:rsidR="001A1C95">
              <w:t>,</w:t>
            </w:r>
            <w:r w:rsidR="00D942F6">
              <w:t xml:space="preserve"> is dismissed with no order as to costs</w:t>
            </w:r>
            <w:r w:rsidRPr="006E7BAE">
              <w:t>.</w:t>
            </w:r>
          </w:p>
          <w:p w14:paraId="6001A902" w14:textId="77777777" w:rsidR="003F6511" w:rsidRDefault="003F6511" w:rsidP="00011960">
            <w:pPr>
              <w:jc w:val="both"/>
            </w:pPr>
          </w:p>
          <w:p w14:paraId="6001A9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01A9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01A9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01A9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01A907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42F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942F6">
              <w:rPr>
                <w:lang w:val="fr-CA"/>
              </w:rPr>
              <w:t>M48829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42F6">
              <w:rPr>
                <w:lang w:val="fr-CA"/>
              </w:rPr>
              <w:t>9 mai 2018</w:t>
            </w:r>
            <w:r w:rsidR="00AA5D16">
              <w:rPr>
                <w:lang w:val="fr-CA"/>
              </w:rPr>
              <w:t xml:space="preserve">, est rejetée </w:t>
            </w:r>
            <w:r w:rsidR="00AA5D16" w:rsidRPr="00AA5D16">
              <w:rPr>
                <w:lang w:val="fr-CA"/>
              </w:rPr>
              <w:t>sans ordonnance quant aux dépens</w:t>
            </w:r>
            <w:r w:rsidRPr="00AA5D1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01A909" w14:textId="77777777" w:rsidR="009F436C" w:rsidRPr="00D83B8C" w:rsidRDefault="009F436C" w:rsidP="00382FEC">
      <w:pPr>
        <w:rPr>
          <w:lang w:val="fr-CA"/>
        </w:rPr>
      </w:pPr>
    </w:p>
    <w:p w14:paraId="6001A90A" w14:textId="77777777" w:rsidR="009F436C" w:rsidRDefault="009F436C" w:rsidP="00417FB7">
      <w:pPr>
        <w:jc w:val="center"/>
        <w:rPr>
          <w:lang w:val="fr-CA"/>
        </w:rPr>
      </w:pPr>
    </w:p>
    <w:p w14:paraId="6001A90B" w14:textId="77777777" w:rsidR="00D942F6" w:rsidRDefault="00D942F6" w:rsidP="00417FB7">
      <w:pPr>
        <w:jc w:val="center"/>
        <w:rPr>
          <w:lang w:val="fr-CA"/>
        </w:rPr>
      </w:pPr>
    </w:p>
    <w:p w14:paraId="6001A90C" w14:textId="77777777" w:rsidR="00D942F6" w:rsidRPr="00D83B8C" w:rsidRDefault="00D942F6" w:rsidP="00417FB7">
      <w:pPr>
        <w:jc w:val="center"/>
        <w:rPr>
          <w:lang w:val="fr-CA"/>
        </w:rPr>
      </w:pPr>
    </w:p>
    <w:p w14:paraId="6001A9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01A9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01A91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A913" w14:textId="77777777" w:rsidR="00983D48" w:rsidRDefault="00983D48">
      <w:r>
        <w:separator/>
      </w:r>
    </w:p>
  </w:endnote>
  <w:endnote w:type="continuationSeparator" w:id="0">
    <w:p w14:paraId="6001A9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A911" w14:textId="77777777" w:rsidR="00983D48" w:rsidRDefault="00983D48">
      <w:r>
        <w:separator/>
      </w:r>
    </w:p>
  </w:footnote>
  <w:footnote w:type="continuationSeparator" w:id="0">
    <w:p w14:paraId="6001A9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A9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42F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01A916" w14:textId="77777777" w:rsidR="008F53F3" w:rsidRDefault="008F53F3" w:rsidP="008F53F3">
    <w:pPr>
      <w:rPr>
        <w:szCs w:val="24"/>
      </w:rPr>
    </w:pPr>
  </w:p>
  <w:p w14:paraId="6001A917" w14:textId="77777777" w:rsidR="008F53F3" w:rsidRDefault="008F53F3" w:rsidP="008F53F3">
    <w:pPr>
      <w:rPr>
        <w:szCs w:val="24"/>
      </w:rPr>
    </w:pPr>
  </w:p>
  <w:p w14:paraId="6001A9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38206</w:t>
    </w:r>
    <w:r>
      <w:rPr>
        <w:szCs w:val="24"/>
      </w:rPr>
      <w:t>     </w:t>
    </w:r>
  </w:p>
  <w:p w14:paraId="6001A9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01A91A" w14:textId="77777777" w:rsidR="0073151A" w:rsidRDefault="0073151A" w:rsidP="0073151A"/>
      <w:p w14:paraId="6001A91B" w14:textId="77777777" w:rsidR="0073151A" w:rsidRPr="006E7BAE" w:rsidRDefault="0073151A" w:rsidP="0073151A"/>
      <w:p w14:paraId="6001A91C" w14:textId="77777777" w:rsidR="0073151A" w:rsidRPr="006E7BAE" w:rsidRDefault="0073151A" w:rsidP="0073151A"/>
      <w:p w14:paraId="6001A91D" w14:textId="77777777" w:rsidR="0073151A" w:rsidRPr="006E7BAE" w:rsidRDefault="0073151A" w:rsidP="0073151A"/>
      <w:p w14:paraId="6001A91E" w14:textId="77777777" w:rsidR="0073151A" w:rsidRDefault="0073151A" w:rsidP="0073151A"/>
      <w:p w14:paraId="6001A91F" w14:textId="77777777" w:rsidR="0073151A" w:rsidRDefault="0073151A" w:rsidP="0073151A"/>
      <w:p w14:paraId="6001A920" w14:textId="77777777" w:rsidR="0073151A" w:rsidRDefault="0073151A" w:rsidP="0073151A"/>
      <w:p w14:paraId="6001A921" w14:textId="77777777" w:rsidR="0073151A" w:rsidRDefault="0073151A" w:rsidP="0073151A"/>
      <w:p w14:paraId="6001A922" w14:textId="77777777" w:rsidR="0073151A" w:rsidRDefault="0073151A" w:rsidP="0073151A"/>
      <w:p w14:paraId="6001A923" w14:textId="77777777" w:rsidR="0073151A" w:rsidRPr="006E7BAE" w:rsidRDefault="0073151A" w:rsidP="0073151A"/>
      <w:p w14:paraId="6001A924" w14:textId="77777777" w:rsidR="00ED265D" w:rsidRPr="0073151A" w:rsidRDefault="00166F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9E4"/>
    <w:rsid w:val="00110EB3"/>
    <w:rsid w:val="0016666F"/>
    <w:rsid w:val="00166F65"/>
    <w:rsid w:val="00167C15"/>
    <w:rsid w:val="001A1C95"/>
    <w:rsid w:val="001B3EC0"/>
    <w:rsid w:val="001D0116"/>
    <w:rsid w:val="001D4323"/>
    <w:rsid w:val="001E1079"/>
    <w:rsid w:val="00203642"/>
    <w:rsid w:val="00212BA0"/>
    <w:rsid w:val="0023023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D16"/>
    <w:rsid w:val="00AB4A38"/>
    <w:rsid w:val="00AB5E22"/>
    <w:rsid w:val="00AE2077"/>
    <w:rsid w:val="00B158E3"/>
    <w:rsid w:val="00B26A62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2F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070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1A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DD883-47A5-48B5-B28D-F3792425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DE222-AE60-4605-B617-E4B41B7E27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4810760-F2E7-45B8-AEE4-6A255D5EF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2019-02-11T20:02:00Z</dcterms:created>
  <dcterms:modified xsi:type="dcterms:W3CDTF">2019-02-11T20:02:00Z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