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5F74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38458</w:t>
      </w:r>
      <w:r w:rsidR="0016666F" w:rsidRPr="006E7BAE">
        <w:t>     </w:t>
      </w:r>
    </w:p>
    <w:p w14:paraId="0045F748" w14:textId="77777777" w:rsidR="009F436C" w:rsidRPr="006E7BAE" w:rsidRDefault="009F436C" w:rsidP="00382FEC"/>
    <w:p w14:paraId="0045F74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45F74D" w14:textId="77777777" w:rsidTr="00C173B0">
        <w:tc>
          <w:tcPr>
            <w:tcW w:w="2269" w:type="pct"/>
          </w:tcPr>
          <w:p w14:paraId="0045F74A" w14:textId="77777777" w:rsidR="00417FB7" w:rsidRPr="006E7BAE" w:rsidRDefault="00C1595C" w:rsidP="00C1595C">
            <w:r>
              <w:t>April</w:t>
            </w:r>
            <w:r w:rsidR="00543EDD">
              <w:t xml:space="preserve"> </w:t>
            </w:r>
            <w:r>
              <w:t>1</w:t>
            </w:r>
            <w:r w:rsidR="00543EDD">
              <w:t>1, 2019</w:t>
            </w:r>
          </w:p>
        </w:tc>
        <w:tc>
          <w:tcPr>
            <w:tcW w:w="381" w:type="pct"/>
          </w:tcPr>
          <w:p w14:paraId="0045F74B" w14:textId="77777777" w:rsidR="00417FB7" w:rsidRPr="006E7BAE" w:rsidRDefault="00417FB7" w:rsidP="00382FEC"/>
        </w:tc>
        <w:tc>
          <w:tcPr>
            <w:tcW w:w="2350" w:type="pct"/>
          </w:tcPr>
          <w:p w14:paraId="0045F74C" w14:textId="77777777" w:rsidR="00417FB7" w:rsidRPr="00D83B8C" w:rsidRDefault="00C1595C" w:rsidP="00C1595C">
            <w:pPr>
              <w:rPr>
                <w:lang w:val="en-US"/>
              </w:rPr>
            </w:pPr>
            <w:r>
              <w:t>Le 1</w:t>
            </w:r>
            <w:r w:rsidR="00543EDD">
              <w:t xml:space="preserve">1 </w:t>
            </w:r>
            <w:r>
              <w:t>avril</w:t>
            </w:r>
            <w:r w:rsidR="00543EDD">
              <w:t xml:space="preserve"> 2019</w:t>
            </w:r>
          </w:p>
        </w:tc>
      </w:tr>
      <w:tr w:rsidR="00E12A51" w:rsidRPr="006E7BAE" w14:paraId="0045F7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45F74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45F74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45F75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45F75F" w14:textId="77777777" w:rsidTr="00C173B0">
        <w:tc>
          <w:tcPr>
            <w:tcW w:w="2269" w:type="pct"/>
          </w:tcPr>
          <w:p w14:paraId="0045F752" w14:textId="77777777" w:rsidR="006D17A8" w:rsidRDefault="00C1595C">
            <w:pPr>
              <w:pStyle w:val="SCCLsocPrefix"/>
            </w:pPr>
            <w:r>
              <w:t>BETWEEN:</w:t>
            </w:r>
            <w:r>
              <w:br/>
            </w:r>
          </w:p>
          <w:p w14:paraId="0045F753" w14:textId="77777777" w:rsidR="006D17A8" w:rsidRDefault="00C1595C">
            <w:pPr>
              <w:pStyle w:val="SCCLsocParty"/>
            </w:pPr>
            <w:r>
              <w:t>Schuyler Francis Van Wissen</w:t>
            </w:r>
            <w:r>
              <w:br/>
            </w:r>
          </w:p>
          <w:p w14:paraId="0045F754" w14:textId="77777777" w:rsidR="006D17A8" w:rsidRDefault="00C1595C">
            <w:pPr>
              <w:pStyle w:val="SCCLsocPartyRole"/>
            </w:pPr>
            <w:r>
              <w:t>Applicant</w:t>
            </w:r>
            <w:r>
              <w:br/>
            </w:r>
          </w:p>
          <w:p w14:paraId="0045F755" w14:textId="77777777" w:rsidR="006D17A8" w:rsidRDefault="00C1595C">
            <w:pPr>
              <w:pStyle w:val="SCCLsocVersus"/>
            </w:pPr>
            <w:r>
              <w:t>- and -</w:t>
            </w:r>
            <w:r>
              <w:br/>
            </w:r>
          </w:p>
          <w:p w14:paraId="0045F756" w14:textId="77777777" w:rsidR="006D17A8" w:rsidRDefault="00C1595C">
            <w:pPr>
              <w:pStyle w:val="SCCLsocParty"/>
            </w:pPr>
            <w:r>
              <w:t>Her Majesty the Queen</w:t>
            </w:r>
            <w:r>
              <w:br/>
            </w:r>
          </w:p>
          <w:p w14:paraId="0045F757" w14:textId="77777777" w:rsidR="006D17A8" w:rsidRDefault="00C159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45F758" w14:textId="77777777" w:rsidR="00824412" w:rsidRPr="006E7BAE" w:rsidRDefault="00824412" w:rsidP="00375294"/>
        </w:tc>
        <w:tc>
          <w:tcPr>
            <w:tcW w:w="2350" w:type="pct"/>
          </w:tcPr>
          <w:p w14:paraId="0045F759" w14:textId="77777777" w:rsidR="006D17A8" w:rsidRPr="004216CF" w:rsidRDefault="00C1595C">
            <w:pPr>
              <w:pStyle w:val="SCCLsocPrefix"/>
              <w:rPr>
                <w:lang w:val="fr-CA"/>
              </w:rPr>
            </w:pPr>
            <w:r w:rsidRPr="004216CF">
              <w:rPr>
                <w:lang w:val="fr-CA"/>
              </w:rPr>
              <w:t>ENTRE :</w:t>
            </w:r>
            <w:r w:rsidRPr="004216CF">
              <w:rPr>
                <w:lang w:val="fr-CA"/>
              </w:rPr>
              <w:br/>
            </w:r>
          </w:p>
          <w:p w14:paraId="0045F75A" w14:textId="77777777" w:rsidR="006D17A8" w:rsidRPr="004216CF" w:rsidRDefault="00C1595C">
            <w:pPr>
              <w:pStyle w:val="SCCLsocParty"/>
              <w:rPr>
                <w:lang w:val="fr-CA"/>
              </w:rPr>
            </w:pPr>
            <w:r w:rsidRPr="004216CF">
              <w:rPr>
                <w:lang w:val="fr-CA"/>
              </w:rPr>
              <w:t>Schuyler Francis Van Wissen</w:t>
            </w:r>
            <w:r w:rsidRPr="004216CF">
              <w:rPr>
                <w:lang w:val="fr-CA"/>
              </w:rPr>
              <w:br/>
            </w:r>
          </w:p>
          <w:p w14:paraId="0045F75B" w14:textId="77777777" w:rsidR="006D17A8" w:rsidRPr="004216CF" w:rsidRDefault="00C1595C">
            <w:pPr>
              <w:pStyle w:val="SCCLsocPartyRole"/>
              <w:rPr>
                <w:lang w:val="fr-CA"/>
              </w:rPr>
            </w:pPr>
            <w:r w:rsidRPr="004216CF">
              <w:rPr>
                <w:lang w:val="fr-CA"/>
              </w:rPr>
              <w:t>Demandeur</w:t>
            </w:r>
            <w:r w:rsidRPr="004216CF">
              <w:rPr>
                <w:lang w:val="fr-CA"/>
              </w:rPr>
              <w:br/>
            </w:r>
          </w:p>
          <w:p w14:paraId="0045F75C" w14:textId="77777777" w:rsidR="006D17A8" w:rsidRPr="004216CF" w:rsidRDefault="00C1595C">
            <w:pPr>
              <w:pStyle w:val="SCCLsocVersus"/>
              <w:rPr>
                <w:lang w:val="fr-CA"/>
              </w:rPr>
            </w:pPr>
            <w:r w:rsidRPr="004216CF">
              <w:rPr>
                <w:lang w:val="fr-CA"/>
              </w:rPr>
              <w:t>- et -</w:t>
            </w:r>
            <w:r w:rsidRPr="004216CF">
              <w:rPr>
                <w:lang w:val="fr-CA"/>
              </w:rPr>
              <w:br/>
            </w:r>
          </w:p>
          <w:p w14:paraId="0045F75D" w14:textId="77777777" w:rsidR="006D17A8" w:rsidRPr="004216CF" w:rsidRDefault="00C1595C">
            <w:pPr>
              <w:pStyle w:val="SCCLsocParty"/>
              <w:rPr>
                <w:lang w:val="fr-CA"/>
              </w:rPr>
            </w:pPr>
            <w:r w:rsidRPr="004216CF">
              <w:rPr>
                <w:lang w:val="fr-CA"/>
              </w:rPr>
              <w:t>Sa Majesté la Reine</w:t>
            </w:r>
            <w:r w:rsidRPr="004216CF">
              <w:rPr>
                <w:lang w:val="fr-CA"/>
              </w:rPr>
              <w:br/>
            </w:r>
          </w:p>
          <w:p w14:paraId="0045F75E" w14:textId="77777777" w:rsidR="006D17A8" w:rsidRDefault="00C1595C" w:rsidP="00C1595C">
            <w:pPr>
              <w:pStyle w:val="SCCLsocPartyRole"/>
            </w:pPr>
            <w:r>
              <w:t>Intimée</w:t>
            </w:r>
          </w:p>
        </w:tc>
      </w:tr>
      <w:tr w:rsidR="00824412" w:rsidRPr="006E7BAE" w14:paraId="0045F7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45F76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45F76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45F76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84D2C" w14:paraId="0045F76D" w14:textId="77777777" w:rsidTr="00C173B0">
        <w:tc>
          <w:tcPr>
            <w:tcW w:w="2269" w:type="pct"/>
          </w:tcPr>
          <w:p w14:paraId="0045F7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45F765" w14:textId="77777777" w:rsidR="00824412" w:rsidRPr="006E7BAE" w:rsidRDefault="00824412" w:rsidP="00417FB7">
            <w:pPr>
              <w:jc w:val="center"/>
            </w:pPr>
          </w:p>
          <w:p w14:paraId="0045F768" w14:textId="49EADBB2" w:rsidR="003F6511" w:rsidRPr="00884D2C" w:rsidRDefault="00C1595C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Pr="00884D2C">
              <w:rPr>
                <w:rFonts w:cs="Times New Roman"/>
                <w:szCs w:val="24"/>
              </w:rPr>
              <w:t>The motion to join two</w:t>
            </w:r>
            <w:r w:rsidR="005700A5">
              <w:rPr>
                <w:rFonts w:cs="Times New Roman"/>
                <w:szCs w:val="24"/>
              </w:rPr>
              <w:t xml:space="preserve"> </w:t>
            </w:r>
            <w:r w:rsidRPr="00884D2C">
              <w:rPr>
                <w:rFonts w:cs="Times New Roman"/>
                <w:szCs w:val="24"/>
              </w:rPr>
              <w:t>Court of Appeal</w:t>
            </w:r>
            <w:r w:rsidR="008E44CF" w:rsidRPr="00884D2C">
              <w:rPr>
                <w:rFonts w:cs="Times New Roman"/>
                <w:szCs w:val="24"/>
              </w:rPr>
              <w:t xml:space="preserve"> of Manitoba files in a single application for leave to appeal</w:t>
            </w:r>
            <w:r w:rsidRPr="00884D2C">
              <w:rPr>
                <w:rFonts w:cs="Times New Roman"/>
                <w:szCs w:val="24"/>
              </w:rPr>
              <w:t xml:space="preserve">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8E44CF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>
              <w:t>AR16-30-08579,</w:t>
            </w:r>
            <w:r w:rsidR="00824412">
              <w:t xml:space="preserve"> </w:t>
            </w:r>
            <w:r w:rsidR="008E44CF">
              <w:t xml:space="preserve">2018 MBCA 100, dated September 20, 2018, and Number AR16-30-08579, </w:t>
            </w:r>
            <w:r w:rsidR="00824412">
              <w:t>2018 MBCA 110</w:t>
            </w:r>
            <w:r w:rsidR="00824412" w:rsidRPr="006E7BAE">
              <w:t xml:space="preserve">, dated </w:t>
            </w:r>
            <w:r w:rsidR="00824412">
              <w:t>October 24, 2018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045F7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45F7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45F7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45F76C" w14:textId="7983876A" w:rsidR="003F6511" w:rsidRPr="00C1595C" w:rsidRDefault="00C1595C" w:rsidP="00884D2C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Pr="00884D2C">
              <w:rPr>
                <w:lang w:val="fr-CA"/>
              </w:rPr>
              <w:t>La requête pour joindre deux dossiers de la Cour d’appel d</w:t>
            </w:r>
            <w:r w:rsidR="008E44CF" w:rsidRPr="00884D2C">
              <w:rPr>
                <w:lang w:val="fr-CA"/>
              </w:rPr>
              <w:t>u</w:t>
            </w:r>
            <w:r w:rsidRPr="00884D2C">
              <w:rPr>
                <w:lang w:val="fr-CA"/>
              </w:rPr>
              <w:t xml:space="preserve"> Manitoba 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F56EB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F56EB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216CF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AR16-30-08579,</w:t>
            </w:r>
            <w:r w:rsidR="00824412" w:rsidRPr="004216CF">
              <w:rPr>
                <w:lang w:val="fr-CA"/>
              </w:rPr>
              <w:t xml:space="preserve"> </w:t>
            </w:r>
            <w:r w:rsidR="00F56EBD">
              <w:rPr>
                <w:lang w:val="fr-CA"/>
              </w:rPr>
              <w:t xml:space="preserve">2018 MBCA 100, daté du 20 septembre 2018, et numéro AR16-30-08579, </w:t>
            </w:r>
            <w:r w:rsidR="00824412" w:rsidRPr="004216CF">
              <w:rPr>
                <w:lang w:val="fr-CA"/>
              </w:rPr>
              <w:t>2018 MBCA 110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216CF">
              <w:rPr>
                <w:lang w:val="fr-CA"/>
              </w:rPr>
              <w:t>24 octobre 2018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45F76E" w14:textId="77777777" w:rsidR="009F436C" w:rsidRPr="00D83B8C" w:rsidRDefault="009F436C" w:rsidP="00382FEC">
      <w:pPr>
        <w:rPr>
          <w:lang w:val="fr-CA"/>
        </w:rPr>
      </w:pPr>
    </w:p>
    <w:p w14:paraId="0045F76F" w14:textId="77777777" w:rsidR="009F436C" w:rsidRPr="00D83B8C" w:rsidRDefault="009F436C" w:rsidP="00417FB7">
      <w:pPr>
        <w:jc w:val="center"/>
        <w:rPr>
          <w:lang w:val="fr-CA"/>
        </w:rPr>
      </w:pPr>
    </w:p>
    <w:p w14:paraId="0045F771" w14:textId="77777777" w:rsidR="009F436C" w:rsidRDefault="009F436C" w:rsidP="00417FB7">
      <w:pPr>
        <w:jc w:val="center"/>
        <w:rPr>
          <w:lang w:val="fr-CA"/>
        </w:rPr>
      </w:pPr>
    </w:p>
    <w:p w14:paraId="5E3754E4" w14:textId="77777777" w:rsidR="00884D2C" w:rsidRDefault="00884D2C" w:rsidP="00417FB7">
      <w:pPr>
        <w:jc w:val="center"/>
        <w:rPr>
          <w:lang w:val="fr-CA"/>
        </w:rPr>
      </w:pPr>
    </w:p>
    <w:p w14:paraId="7F7B0B9E" w14:textId="77777777" w:rsidR="00884D2C" w:rsidRPr="00D83B8C" w:rsidRDefault="00884D2C" w:rsidP="00417FB7">
      <w:pPr>
        <w:jc w:val="center"/>
        <w:rPr>
          <w:lang w:val="fr-CA"/>
        </w:rPr>
      </w:pPr>
    </w:p>
    <w:p w14:paraId="0045F77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45F774" w14:textId="734B10C4" w:rsidR="003A37CF" w:rsidRPr="00D83B8C" w:rsidRDefault="003A37CF" w:rsidP="00884D2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84D2C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5F777" w14:textId="77777777" w:rsidR="00983D48" w:rsidRDefault="00983D48">
      <w:r>
        <w:separator/>
      </w:r>
    </w:p>
  </w:endnote>
  <w:endnote w:type="continuationSeparator" w:id="0">
    <w:p w14:paraId="0045F77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5F775" w14:textId="77777777" w:rsidR="00983D48" w:rsidRDefault="00983D48">
      <w:r>
        <w:separator/>
      </w:r>
    </w:p>
  </w:footnote>
  <w:footnote w:type="continuationSeparator" w:id="0">
    <w:p w14:paraId="0045F7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5F7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4D2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45F77A" w14:textId="77777777" w:rsidR="008F53F3" w:rsidRDefault="008F53F3" w:rsidP="008F53F3">
    <w:pPr>
      <w:rPr>
        <w:szCs w:val="24"/>
      </w:rPr>
    </w:pPr>
  </w:p>
  <w:p w14:paraId="0045F77B" w14:textId="77777777" w:rsidR="008F53F3" w:rsidRDefault="008F53F3" w:rsidP="008F53F3">
    <w:pPr>
      <w:rPr>
        <w:szCs w:val="24"/>
      </w:rPr>
    </w:pPr>
  </w:p>
  <w:p w14:paraId="0045F7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38458</w:t>
    </w:r>
    <w:r>
      <w:rPr>
        <w:szCs w:val="24"/>
      </w:rPr>
      <w:t>     </w:t>
    </w:r>
  </w:p>
  <w:p w14:paraId="0045F77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436061"/>
      <w:lock w:val="sdtContentLocked"/>
      <w:showingPlcHdr/>
      <w:text/>
    </w:sdtPr>
    <w:sdtEndPr/>
    <w:sdtContent>
      <w:p w14:paraId="0045F77E" w14:textId="77777777" w:rsidR="0073151A" w:rsidRDefault="0073151A" w:rsidP="0073151A"/>
      <w:p w14:paraId="0045F77F" w14:textId="77777777" w:rsidR="0073151A" w:rsidRPr="006E7BAE" w:rsidRDefault="0073151A" w:rsidP="0073151A"/>
      <w:p w14:paraId="0045F780" w14:textId="77777777" w:rsidR="0073151A" w:rsidRPr="006E7BAE" w:rsidRDefault="0073151A" w:rsidP="0073151A"/>
      <w:p w14:paraId="0045F781" w14:textId="77777777" w:rsidR="0073151A" w:rsidRPr="006E7BAE" w:rsidRDefault="0073151A" w:rsidP="0073151A"/>
      <w:p w14:paraId="0045F782" w14:textId="77777777" w:rsidR="0073151A" w:rsidRDefault="0073151A" w:rsidP="0073151A"/>
      <w:p w14:paraId="0045F783" w14:textId="77777777" w:rsidR="0073151A" w:rsidRDefault="0073151A" w:rsidP="0073151A"/>
      <w:p w14:paraId="0045F784" w14:textId="77777777" w:rsidR="0073151A" w:rsidRDefault="0073151A" w:rsidP="0073151A"/>
      <w:p w14:paraId="0045F785" w14:textId="77777777" w:rsidR="0073151A" w:rsidRDefault="0073151A" w:rsidP="0073151A"/>
      <w:p w14:paraId="0045F786" w14:textId="77777777" w:rsidR="0073151A" w:rsidRDefault="0073151A" w:rsidP="0073151A"/>
      <w:p w14:paraId="0045F787" w14:textId="77777777" w:rsidR="0073151A" w:rsidRPr="006E7BAE" w:rsidRDefault="0073151A" w:rsidP="0073151A"/>
      <w:p w14:paraId="0045F788" w14:textId="77777777" w:rsidR="00ED265D" w:rsidRPr="0073151A" w:rsidRDefault="004D1D2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16CF"/>
    <w:rsid w:val="0042783F"/>
    <w:rsid w:val="004943CF"/>
    <w:rsid w:val="004956DA"/>
    <w:rsid w:val="004D1D26"/>
    <w:rsid w:val="004D4658"/>
    <w:rsid w:val="00543EDD"/>
    <w:rsid w:val="0055345D"/>
    <w:rsid w:val="00563E2C"/>
    <w:rsid w:val="005700A5"/>
    <w:rsid w:val="00587869"/>
    <w:rsid w:val="005C57C8"/>
    <w:rsid w:val="00612913"/>
    <w:rsid w:val="00614908"/>
    <w:rsid w:val="00650109"/>
    <w:rsid w:val="006D17A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D2C"/>
    <w:rsid w:val="00894E45"/>
    <w:rsid w:val="00895263"/>
    <w:rsid w:val="008A0569"/>
    <w:rsid w:val="008A153F"/>
    <w:rsid w:val="008E44C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95C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EBD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45F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0B34D78-3335-4CC5-91DA-F2D33D60B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166A3-D13A-4349-AF99-A0DDE8D9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1C8E2-AA3E-43F1-8F9D-7CB1041599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2019-04-09T14:36:00Z</dcterms:created>
  <dcterms:modified xsi:type="dcterms:W3CDTF">2019-04-09T14:36:00Z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