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171A" w14:textId="77777777" w:rsidR="00947B5F" w:rsidRDefault="00947B5F" w:rsidP="00AE2077">
      <w:pPr>
        <w:jc w:val="right"/>
      </w:pPr>
    </w:p>
    <w:p w14:paraId="55C00381" w14:textId="77777777" w:rsidR="00947B5F" w:rsidRDefault="00947B5F" w:rsidP="00AE2077">
      <w:pPr>
        <w:jc w:val="right"/>
      </w:pPr>
    </w:p>
    <w:p w14:paraId="42535B82" w14:textId="77777777" w:rsidR="00947B5F" w:rsidRDefault="00947B5F" w:rsidP="00AE2077">
      <w:pPr>
        <w:jc w:val="right"/>
      </w:pPr>
    </w:p>
    <w:p w14:paraId="66A6C833" w14:textId="77777777" w:rsidR="009F436C" w:rsidRPr="006E7BAE" w:rsidRDefault="003A37CF" w:rsidP="00AE2077">
      <w:pPr>
        <w:jc w:val="right"/>
      </w:pPr>
      <w:r w:rsidRPr="006E7BAE">
        <w:t xml:space="preserve">No. </w:t>
      </w:r>
      <w:r>
        <w:t>38449</w:t>
      </w:r>
      <w:r w:rsidR="0016666F" w:rsidRPr="006E7BAE">
        <w:t>     </w:t>
      </w:r>
    </w:p>
    <w:p w14:paraId="66A6C834" w14:textId="77777777" w:rsidR="009F436C" w:rsidRPr="006E7BAE" w:rsidRDefault="009F436C" w:rsidP="00382FEC"/>
    <w:p w14:paraId="66A6C835"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6A6C839" w14:textId="77777777" w:rsidTr="00C173B0">
        <w:tc>
          <w:tcPr>
            <w:tcW w:w="2269" w:type="pct"/>
          </w:tcPr>
          <w:p w14:paraId="66A6C836" w14:textId="77777777" w:rsidR="00417FB7" w:rsidRPr="006E7BAE" w:rsidRDefault="00543EDD" w:rsidP="008D05A1">
            <w:r>
              <w:t>April 1</w:t>
            </w:r>
            <w:r w:rsidR="008D05A1">
              <w:t>8</w:t>
            </w:r>
            <w:r>
              <w:t>, 2019</w:t>
            </w:r>
          </w:p>
        </w:tc>
        <w:tc>
          <w:tcPr>
            <w:tcW w:w="381" w:type="pct"/>
          </w:tcPr>
          <w:p w14:paraId="66A6C837" w14:textId="77777777" w:rsidR="00417FB7" w:rsidRPr="006E7BAE" w:rsidRDefault="00417FB7" w:rsidP="00382FEC"/>
        </w:tc>
        <w:tc>
          <w:tcPr>
            <w:tcW w:w="2350" w:type="pct"/>
          </w:tcPr>
          <w:p w14:paraId="66A6C838" w14:textId="77777777" w:rsidR="00417FB7" w:rsidRPr="00D83B8C" w:rsidRDefault="008D05A1" w:rsidP="00816B78">
            <w:pPr>
              <w:rPr>
                <w:lang w:val="en-US"/>
              </w:rPr>
            </w:pPr>
            <w:r>
              <w:t>Le 18</w:t>
            </w:r>
            <w:r w:rsidR="00543EDD">
              <w:t xml:space="preserve"> avril 2019</w:t>
            </w:r>
          </w:p>
        </w:tc>
      </w:tr>
      <w:tr w:rsidR="00E12A51" w:rsidRPr="006E7BAE" w14:paraId="66A6C83D" w14:textId="77777777" w:rsidTr="00C173B0">
        <w:tc>
          <w:tcPr>
            <w:tcW w:w="2269" w:type="pct"/>
            <w:tcMar>
              <w:top w:w="0" w:type="dxa"/>
              <w:bottom w:w="0" w:type="dxa"/>
            </w:tcMar>
          </w:tcPr>
          <w:p w14:paraId="66A6C83A" w14:textId="77777777" w:rsidR="00C2612E" w:rsidRPr="006E7BAE" w:rsidRDefault="00C2612E" w:rsidP="008262A3"/>
        </w:tc>
        <w:tc>
          <w:tcPr>
            <w:tcW w:w="381" w:type="pct"/>
            <w:tcMar>
              <w:top w:w="0" w:type="dxa"/>
              <w:bottom w:w="0" w:type="dxa"/>
            </w:tcMar>
          </w:tcPr>
          <w:p w14:paraId="66A6C83B" w14:textId="77777777" w:rsidR="00E12A51" w:rsidRPr="006E7BAE" w:rsidRDefault="00E12A51" w:rsidP="00382FEC"/>
        </w:tc>
        <w:tc>
          <w:tcPr>
            <w:tcW w:w="2350" w:type="pct"/>
            <w:tcMar>
              <w:top w:w="0" w:type="dxa"/>
              <w:bottom w:w="0" w:type="dxa"/>
            </w:tcMar>
          </w:tcPr>
          <w:p w14:paraId="66A6C83C" w14:textId="77777777" w:rsidR="00E12A51" w:rsidRPr="00D83B8C" w:rsidRDefault="00E12A51" w:rsidP="00816B78">
            <w:pPr>
              <w:rPr>
                <w:lang w:val="en-US"/>
              </w:rPr>
            </w:pPr>
          </w:p>
        </w:tc>
      </w:tr>
      <w:tr w:rsidR="00824412" w:rsidRPr="006E7BAE" w14:paraId="66A6C851" w14:textId="77777777" w:rsidTr="00C173B0">
        <w:tc>
          <w:tcPr>
            <w:tcW w:w="2269" w:type="pct"/>
          </w:tcPr>
          <w:p w14:paraId="66A6C83E" w14:textId="77777777" w:rsidR="007E70BC" w:rsidRDefault="008D05A1">
            <w:pPr>
              <w:pStyle w:val="SCCLsocPrefix"/>
            </w:pPr>
            <w:r>
              <w:t>BETWEEN:</w:t>
            </w:r>
            <w:r>
              <w:br/>
            </w:r>
          </w:p>
          <w:p w14:paraId="66A6C83F" w14:textId="77777777" w:rsidR="007E70BC" w:rsidRDefault="008D05A1">
            <w:pPr>
              <w:pStyle w:val="SCCLsocParty"/>
            </w:pPr>
            <w:r>
              <w:t>Errol Massiah</w:t>
            </w:r>
            <w:r>
              <w:br/>
            </w:r>
          </w:p>
          <w:p w14:paraId="66A6C840" w14:textId="77777777" w:rsidR="007E70BC" w:rsidRDefault="008D05A1">
            <w:pPr>
              <w:pStyle w:val="SCCLsocPartyRole"/>
            </w:pPr>
            <w:r>
              <w:t>Applicant</w:t>
            </w:r>
            <w:r>
              <w:br/>
            </w:r>
          </w:p>
          <w:p w14:paraId="66A6C841" w14:textId="77777777" w:rsidR="007E70BC" w:rsidRDefault="008D05A1">
            <w:pPr>
              <w:pStyle w:val="SCCLsocVersus"/>
            </w:pPr>
            <w:r>
              <w:t>- and -</w:t>
            </w:r>
            <w:r>
              <w:br/>
            </w:r>
          </w:p>
          <w:p w14:paraId="66A6C842" w14:textId="761D9FEA" w:rsidR="007E70BC" w:rsidRDefault="008D05A1">
            <w:pPr>
              <w:pStyle w:val="SCCLsocParty"/>
            </w:pPr>
            <w:r>
              <w:t>Justices of the Peace Review Council, Lieutenant Governor by and with the advice and concurrence of the Executive Council of the Legislative Assembly for the Province of Ontario and Attorney General for Ontario</w:t>
            </w:r>
            <w:r>
              <w:br/>
            </w:r>
          </w:p>
          <w:p w14:paraId="66A6C843" w14:textId="77777777" w:rsidR="007E70BC" w:rsidRDefault="008D05A1">
            <w:pPr>
              <w:pStyle w:val="SCCLsocPartyRole"/>
            </w:pPr>
            <w:r>
              <w:t>Respondents</w:t>
            </w:r>
            <w:r>
              <w:br/>
            </w:r>
          </w:p>
          <w:p w14:paraId="66A6C844" w14:textId="77777777" w:rsidR="007E70BC" w:rsidRDefault="008D05A1">
            <w:pPr>
              <w:pStyle w:val="SCCLsocVersus"/>
            </w:pPr>
            <w:r>
              <w:t>- and -</w:t>
            </w:r>
            <w:r>
              <w:br/>
            </w:r>
          </w:p>
          <w:p w14:paraId="66A6C845" w14:textId="77777777" w:rsidR="007E70BC" w:rsidRDefault="008D05A1">
            <w:pPr>
              <w:pStyle w:val="SCCLsocParty"/>
            </w:pPr>
            <w:r>
              <w:t>Raj Anand and Weir Foulds LLP</w:t>
            </w:r>
            <w:r>
              <w:br/>
            </w:r>
          </w:p>
          <w:p w14:paraId="66A6C846" w14:textId="77777777" w:rsidR="007E70BC" w:rsidRDefault="008D05A1">
            <w:pPr>
              <w:pStyle w:val="SCCLsocPartyRole"/>
            </w:pPr>
            <w:r>
              <w:t>Interveners</w:t>
            </w:r>
          </w:p>
        </w:tc>
        <w:tc>
          <w:tcPr>
            <w:tcW w:w="381" w:type="pct"/>
          </w:tcPr>
          <w:p w14:paraId="66A6C847" w14:textId="77777777" w:rsidR="00824412" w:rsidRPr="006E7BAE" w:rsidRDefault="00824412" w:rsidP="00375294"/>
        </w:tc>
        <w:tc>
          <w:tcPr>
            <w:tcW w:w="2350" w:type="pct"/>
          </w:tcPr>
          <w:p w14:paraId="66A6C848" w14:textId="77777777" w:rsidR="007E70BC" w:rsidRPr="00947B5F" w:rsidRDefault="008D05A1">
            <w:pPr>
              <w:pStyle w:val="SCCLsocPrefix"/>
              <w:rPr>
                <w:lang w:val="fr-CA"/>
              </w:rPr>
            </w:pPr>
            <w:r w:rsidRPr="00947B5F">
              <w:rPr>
                <w:lang w:val="fr-CA"/>
              </w:rPr>
              <w:t>ENTRE :</w:t>
            </w:r>
            <w:r w:rsidRPr="00947B5F">
              <w:rPr>
                <w:lang w:val="fr-CA"/>
              </w:rPr>
              <w:br/>
            </w:r>
          </w:p>
          <w:p w14:paraId="66A6C849" w14:textId="77777777" w:rsidR="007E70BC" w:rsidRPr="00947B5F" w:rsidRDefault="008D05A1">
            <w:pPr>
              <w:pStyle w:val="SCCLsocParty"/>
              <w:rPr>
                <w:lang w:val="fr-CA"/>
              </w:rPr>
            </w:pPr>
            <w:r w:rsidRPr="00947B5F">
              <w:rPr>
                <w:lang w:val="fr-CA"/>
              </w:rPr>
              <w:t>Errol Massiah</w:t>
            </w:r>
            <w:r w:rsidRPr="00947B5F">
              <w:rPr>
                <w:lang w:val="fr-CA"/>
              </w:rPr>
              <w:br/>
            </w:r>
          </w:p>
          <w:p w14:paraId="66A6C84A" w14:textId="77777777" w:rsidR="007E70BC" w:rsidRPr="00947B5F" w:rsidRDefault="008D05A1">
            <w:pPr>
              <w:pStyle w:val="SCCLsocPartyRole"/>
              <w:rPr>
                <w:lang w:val="fr-CA"/>
              </w:rPr>
            </w:pPr>
            <w:r w:rsidRPr="00947B5F">
              <w:rPr>
                <w:lang w:val="fr-CA"/>
              </w:rPr>
              <w:t>Demandeur</w:t>
            </w:r>
            <w:r w:rsidRPr="00947B5F">
              <w:rPr>
                <w:lang w:val="fr-CA"/>
              </w:rPr>
              <w:br/>
            </w:r>
          </w:p>
          <w:p w14:paraId="66A6C84B" w14:textId="77777777" w:rsidR="007E70BC" w:rsidRPr="00947B5F" w:rsidRDefault="008D05A1">
            <w:pPr>
              <w:pStyle w:val="SCCLsocVersus"/>
              <w:rPr>
                <w:lang w:val="fr-CA"/>
              </w:rPr>
            </w:pPr>
            <w:r w:rsidRPr="00947B5F">
              <w:rPr>
                <w:lang w:val="fr-CA"/>
              </w:rPr>
              <w:t>- et -</w:t>
            </w:r>
            <w:r w:rsidRPr="00947B5F">
              <w:rPr>
                <w:lang w:val="fr-CA"/>
              </w:rPr>
              <w:br/>
            </w:r>
          </w:p>
          <w:p w14:paraId="66A6C84C" w14:textId="0C59934B" w:rsidR="007E70BC" w:rsidRDefault="008D05A1">
            <w:pPr>
              <w:pStyle w:val="SCCLsocParty"/>
              <w:rPr>
                <w:lang w:val="fr-CA"/>
              </w:rPr>
            </w:pPr>
            <w:r w:rsidRPr="0095320F">
              <w:rPr>
                <w:lang w:val="fr-CA"/>
              </w:rPr>
              <w:t>Conseil d</w:t>
            </w:r>
            <w:r w:rsidR="00947B5F" w:rsidRPr="0095320F">
              <w:rPr>
                <w:lang w:val="fr-CA"/>
              </w:rPr>
              <w:t>’</w:t>
            </w:r>
            <w:r w:rsidRPr="0095320F">
              <w:rPr>
                <w:lang w:val="fr-CA"/>
              </w:rPr>
              <w:t xml:space="preserve">évaluation des juges de paix, </w:t>
            </w:r>
            <w:r w:rsidR="00947B5F">
              <w:rPr>
                <w:lang w:val="fr-CA"/>
              </w:rPr>
              <w:t>L</w:t>
            </w:r>
            <w:r w:rsidR="00947B5F" w:rsidRPr="0095320F">
              <w:rPr>
                <w:lang w:val="fr-CA"/>
              </w:rPr>
              <w:t>ieutenant-gouverneur sur l’avis et avec le consentement du Conseil des ministres de l’Assemblée législative de la Province de l’Ontario</w:t>
            </w:r>
            <w:r w:rsidRPr="0095320F">
              <w:rPr>
                <w:lang w:val="fr-CA"/>
              </w:rPr>
              <w:t xml:space="preserve"> et</w:t>
            </w:r>
            <w:r w:rsidR="00947B5F" w:rsidRPr="0095320F">
              <w:rPr>
                <w:lang w:val="fr-CA"/>
              </w:rPr>
              <w:t xml:space="preserve"> </w:t>
            </w:r>
            <w:r w:rsidR="00947B5F">
              <w:rPr>
                <w:lang w:val="fr-CA"/>
              </w:rPr>
              <w:t>P</w:t>
            </w:r>
            <w:r w:rsidR="00947B5F" w:rsidRPr="00947B5F">
              <w:rPr>
                <w:lang w:val="fr-CA"/>
              </w:rPr>
              <w:t>rocureur général de l’Ontario</w:t>
            </w:r>
            <w:r w:rsidRPr="0095320F">
              <w:rPr>
                <w:lang w:val="fr-CA"/>
              </w:rPr>
              <w:br/>
            </w:r>
          </w:p>
          <w:p w14:paraId="59C41886" w14:textId="77777777" w:rsidR="0095320F" w:rsidRPr="0095320F" w:rsidRDefault="0095320F" w:rsidP="0095320F">
            <w:pPr>
              <w:rPr>
                <w:lang w:val="fr-CA"/>
              </w:rPr>
            </w:pPr>
          </w:p>
          <w:p w14:paraId="66A6C84D" w14:textId="77777777" w:rsidR="007E70BC" w:rsidRPr="00947B5F" w:rsidRDefault="008D05A1">
            <w:pPr>
              <w:pStyle w:val="SCCLsocPartyRole"/>
              <w:rPr>
                <w:lang w:val="fr-CA"/>
              </w:rPr>
            </w:pPr>
            <w:r w:rsidRPr="00947B5F">
              <w:rPr>
                <w:lang w:val="fr-CA"/>
              </w:rPr>
              <w:t>Intimés</w:t>
            </w:r>
            <w:r w:rsidRPr="00947B5F">
              <w:rPr>
                <w:lang w:val="fr-CA"/>
              </w:rPr>
              <w:br/>
            </w:r>
          </w:p>
          <w:p w14:paraId="7071D34D" w14:textId="52EDA7B7" w:rsidR="0095320F" w:rsidRPr="0095320F" w:rsidRDefault="008D05A1" w:rsidP="0095320F">
            <w:pPr>
              <w:pStyle w:val="SCCLsocVersus"/>
              <w:rPr>
                <w:lang w:val="fr-CA"/>
              </w:rPr>
            </w:pPr>
            <w:r w:rsidRPr="00947B5F">
              <w:rPr>
                <w:lang w:val="fr-CA"/>
              </w:rPr>
              <w:t>- et -</w:t>
            </w:r>
            <w:r w:rsidRPr="00947B5F">
              <w:rPr>
                <w:lang w:val="fr-CA"/>
              </w:rPr>
              <w:br/>
            </w:r>
          </w:p>
          <w:p w14:paraId="66A6C84F" w14:textId="77777777" w:rsidR="007E70BC" w:rsidRPr="00947B5F" w:rsidRDefault="008D05A1">
            <w:pPr>
              <w:pStyle w:val="SCCLsocParty"/>
              <w:rPr>
                <w:lang w:val="fr-CA"/>
              </w:rPr>
            </w:pPr>
            <w:r w:rsidRPr="00947B5F">
              <w:rPr>
                <w:lang w:val="fr-CA"/>
              </w:rPr>
              <w:t>Raj Anand et Weir Foulds LLP</w:t>
            </w:r>
            <w:r w:rsidRPr="00947B5F">
              <w:rPr>
                <w:lang w:val="fr-CA"/>
              </w:rPr>
              <w:br/>
            </w:r>
          </w:p>
          <w:p w14:paraId="66A6C850" w14:textId="77777777" w:rsidR="007E70BC" w:rsidRDefault="008D05A1">
            <w:pPr>
              <w:pStyle w:val="SCCLsocPartyRole"/>
            </w:pPr>
            <w:r>
              <w:t>Intervenants</w:t>
            </w:r>
          </w:p>
        </w:tc>
      </w:tr>
      <w:tr w:rsidR="00824412" w:rsidRPr="006E7BAE" w14:paraId="66A6C855" w14:textId="77777777" w:rsidTr="00C173B0">
        <w:tc>
          <w:tcPr>
            <w:tcW w:w="2269" w:type="pct"/>
            <w:tcMar>
              <w:top w:w="0" w:type="dxa"/>
              <w:bottom w:w="0" w:type="dxa"/>
            </w:tcMar>
          </w:tcPr>
          <w:p w14:paraId="66A6C852" w14:textId="77777777" w:rsidR="00824412" w:rsidRPr="006E7BAE" w:rsidRDefault="00824412" w:rsidP="00375294"/>
        </w:tc>
        <w:tc>
          <w:tcPr>
            <w:tcW w:w="381" w:type="pct"/>
            <w:tcMar>
              <w:top w:w="0" w:type="dxa"/>
              <w:bottom w:w="0" w:type="dxa"/>
            </w:tcMar>
          </w:tcPr>
          <w:p w14:paraId="66A6C853" w14:textId="77777777" w:rsidR="00824412" w:rsidRPr="006E7BAE" w:rsidRDefault="00824412" w:rsidP="00375294"/>
        </w:tc>
        <w:tc>
          <w:tcPr>
            <w:tcW w:w="2350" w:type="pct"/>
            <w:tcMar>
              <w:top w:w="0" w:type="dxa"/>
              <w:bottom w:w="0" w:type="dxa"/>
            </w:tcMar>
          </w:tcPr>
          <w:p w14:paraId="66A6C854" w14:textId="77777777" w:rsidR="00824412" w:rsidRPr="00D83B8C" w:rsidRDefault="00824412" w:rsidP="00B408F8">
            <w:pPr>
              <w:rPr>
                <w:lang w:val="en-US"/>
              </w:rPr>
            </w:pPr>
          </w:p>
        </w:tc>
      </w:tr>
      <w:tr w:rsidR="00824412" w:rsidRPr="0095320F" w14:paraId="66A6C85F" w14:textId="77777777" w:rsidTr="00C173B0">
        <w:tc>
          <w:tcPr>
            <w:tcW w:w="2269" w:type="pct"/>
          </w:tcPr>
          <w:p w14:paraId="66A6C856" w14:textId="77777777" w:rsidR="00824412" w:rsidRPr="006E7BAE" w:rsidRDefault="00824412" w:rsidP="00C2612E">
            <w:pPr>
              <w:jc w:val="center"/>
            </w:pPr>
            <w:r w:rsidRPr="006E7BAE">
              <w:lastRenderedPageBreak/>
              <w:t>JUDGMENT</w:t>
            </w:r>
          </w:p>
          <w:p w14:paraId="66A6C857" w14:textId="77777777" w:rsidR="00824412" w:rsidRPr="006E7BAE" w:rsidRDefault="00824412" w:rsidP="00417FB7">
            <w:pPr>
              <w:jc w:val="center"/>
            </w:pPr>
          </w:p>
          <w:p w14:paraId="66A6C858" w14:textId="77777777" w:rsidR="00824412" w:rsidRDefault="00824412" w:rsidP="00011960">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M49113</w:t>
            </w:r>
            <w:r w:rsidRPr="006E7BAE">
              <w:t xml:space="preserve">, dated </w:t>
            </w:r>
            <w:r>
              <w:t>October 19, 2018</w:t>
            </w:r>
            <w:r w:rsidR="008D05A1">
              <w:t>,</w:t>
            </w:r>
            <w:r w:rsidRPr="006E7BAE">
              <w:t xml:space="preserve"> is </w:t>
            </w:r>
            <w:r w:rsidR="008D05A1">
              <w:t>dismissed with costs.</w:t>
            </w:r>
          </w:p>
          <w:p w14:paraId="66A6C859" w14:textId="77777777" w:rsidR="003F6511" w:rsidRDefault="003F6511" w:rsidP="00011960">
            <w:pPr>
              <w:jc w:val="both"/>
            </w:pPr>
          </w:p>
          <w:p w14:paraId="66A6C85A" w14:textId="77777777" w:rsidR="003F6511" w:rsidRPr="006E7BAE" w:rsidRDefault="003F6511" w:rsidP="00011960">
            <w:pPr>
              <w:jc w:val="both"/>
            </w:pPr>
          </w:p>
        </w:tc>
        <w:tc>
          <w:tcPr>
            <w:tcW w:w="381" w:type="pct"/>
          </w:tcPr>
          <w:p w14:paraId="66A6C85B" w14:textId="77777777" w:rsidR="00824412" w:rsidRPr="006E7BAE" w:rsidRDefault="00824412" w:rsidP="00417FB7">
            <w:pPr>
              <w:jc w:val="center"/>
            </w:pPr>
          </w:p>
        </w:tc>
        <w:tc>
          <w:tcPr>
            <w:tcW w:w="2350" w:type="pct"/>
          </w:tcPr>
          <w:p w14:paraId="66A6C85C" w14:textId="77777777" w:rsidR="00824412" w:rsidRPr="006E7BAE" w:rsidRDefault="00824412" w:rsidP="00C2612E">
            <w:pPr>
              <w:jc w:val="center"/>
              <w:rPr>
                <w:lang w:val="fr-CA"/>
              </w:rPr>
            </w:pPr>
            <w:r w:rsidRPr="006E7BAE">
              <w:rPr>
                <w:lang w:val="fr-CA"/>
              </w:rPr>
              <w:t>JUGEMENT</w:t>
            </w:r>
          </w:p>
          <w:p w14:paraId="66A6C85D" w14:textId="77777777" w:rsidR="00824412" w:rsidRPr="006E7BAE" w:rsidRDefault="00824412" w:rsidP="00417FB7">
            <w:pPr>
              <w:jc w:val="center"/>
              <w:rPr>
                <w:lang w:val="fr-CA"/>
              </w:rPr>
            </w:pPr>
          </w:p>
          <w:p w14:paraId="66A6C85E" w14:textId="77777777" w:rsidR="003F6511" w:rsidRPr="006E7BAE" w:rsidRDefault="00824412" w:rsidP="008D05A1">
            <w:pPr>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947B5F">
              <w:rPr>
                <w:lang w:val="fr-CA"/>
              </w:rPr>
              <w:t>Cour d’appel de l’Ontario</w:t>
            </w:r>
            <w:r w:rsidRPr="006E7BAE">
              <w:rPr>
                <w:lang w:val="fr-CA"/>
              </w:rPr>
              <w:t xml:space="preserve">, numéro </w:t>
            </w:r>
            <w:r w:rsidRPr="00947B5F">
              <w:rPr>
                <w:lang w:val="fr-CA"/>
              </w:rPr>
              <w:t>M49113</w:t>
            </w:r>
            <w:r w:rsidRPr="006E7BAE">
              <w:rPr>
                <w:lang w:val="fr-CA"/>
              </w:rPr>
              <w:t xml:space="preserve">, </w:t>
            </w:r>
            <w:r w:rsidR="00011960" w:rsidRPr="006E7BAE">
              <w:rPr>
                <w:lang w:val="fr-CA"/>
              </w:rPr>
              <w:t>daté du</w:t>
            </w:r>
            <w:r w:rsidRPr="006E7BAE">
              <w:rPr>
                <w:lang w:val="fr-CA"/>
              </w:rPr>
              <w:t xml:space="preserve"> </w:t>
            </w:r>
            <w:r w:rsidRPr="00947B5F">
              <w:rPr>
                <w:lang w:val="fr-CA"/>
              </w:rPr>
              <w:t>19 octobre 2018</w:t>
            </w:r>
            <w:r w:rsidRPr="006E7BAE">
              <w:rPr>
                <w:lang w:val="fr-CA"/>
              </w:rPr>
              <w:t xml:space="preserve">, est </w:t>
            </w:r>
            <w:r w:rsidR="008D05A1">
              <w:rPr>
                <w:lang w:val="fr-CA"/>
              </w:rPr>
              <w:t>rejet</w:t>
            </w:r>
            <w:r w:rsidR="008D05A1">
              <w:rPr>
                <w:rFonts w:cs="Times New Roman"/>
                <w:lang w:val="fr-CA"/>
              </w:rPr>
              <w:t>é</w:t>
            </w:r>
            <w:r w:rsidR="008D05A1">
              <w:rPr>
                <w:lang w:val="fr-CA"/>
              </w:rPr>
              <w:t>e avec d</w:t>
            </w:r>
            <w:r w:rsidR="008D05A1">
              <w:rPr>
                <w:rFonts w:cs="Times New Roman"/>
                <w:lang w:val="fr-CA"/>
              </w:rPr>
              <w:t>é</w:t>
            </w:r>
            <w:r w:rsidR="008D05A1">
              <w:rPr>
                <w:lang w:val="fr-CA"/>
              </w:rPr>
              <w:t>pens.</w:t>
            </w:r>
            <w:bookmarkEnd w:id="1"/>
          </w:p>
        </w:tc>
      </w:tr>
    </w:tbl>
    <w:p w14:paraId="66A6C860" w14:textId="77777777" w:rsidR="009F436C" w:rsidRPr="00D83B8C" w:rsidRDefault="009F436C" w:rsidP="00382FEC">
      <w:pPr>
        <w:rPr>
          <w:lang w:val="fr-CA"/>
        </w:rPr>
      </w:pPr>
    </w:p>
    <w:p w14:paraId="66A6C861" w14:textId="77777777" w:rsidR="009F436C" w:rsidRPr="00D83B8C" w:rsidRDefault="009F436C" w:rsidP="00417FB7">
      <w:pPr>
        <w:jc w:val="center"/>
        <w:rPr>
          <w:lang w:val="fr-CA"/>
        </w:rPr>
      </w:pPr>
    </w:p>
    <w:p w14:paraId="66A6C862" w14:textId="77777777" w:rsidR="009F436C" w:rsidRDefault="009F436C" w:rsidP="00417FB7">
      <w:pPr>
        <w:jc w:val="center"/>
        <w:rPr>
          <w:lang w:val="fr-CA"/>
        </w:rPr>
      </w:pPr>
    </w:p>
    <w:p w14:paraId="48E9FDAE" w14:textId="77777777" w:rsidR="0095320F" w:rsidRDefault="0095320F" w:rsidP="00417FB7">
      <w:pPr>
        <w:jc w:val="center"/>
        <w:rPr>
          <w:lang w:val="fr-CA"/>
        </w:rPr>
      </w:pPr>
    </w:p>
    <w:p w14:paraId="53B5E69C" w14:textId="77777777" w:rsidR="0095320F" w:rsidRDefault="0095320F" w:rsidP="00417FB7">
      <w:pPr>
        <w:jc w:val="center"/>
        <w:rPr>
          <w:lang w:val="fr-CA"/>
        </w:rPr>
      </w:pPr>
    </w:p>
    <w:p w14:paraId="045CC5D1" w14:textId="77777777" w:rsidR="0095320F" w:rsidRPr="00D83B8C" w:rsidRDefault="0095320F" w:rsidP="00417FB7">
      <w:pPr>
        <w:jc w:val="center"/>
        <w:rPr>
          <w:lang w:val="fr-CA"/>
        </w:rPr>
      </w:pPr>
    </w:p>
    <w:p w14:paraId="66A6C863" w14:textId="77777777" w:rsidR="009F436C" w:rsidRPr="00D83B8C" w:rsidRDefault="003A37CF" w:rsidP="00417FB7">
      <w:pPr>
        <w:jc w:val="center"/>
        <w:rPr>
          <w:lang w:val="fr-CA"/>
        </w:rPr>
      </w:pPr>
      <w:r w:rsidRPr="00D83B8C">
        <w:rPr>
          <w:lang w:val="fr-CA"/>
        </w:rPr>
        <w:t>C.J.C.</w:t>
      </w:r>
    </w:p>
    <w:p w14:paraId="66A6C864" w14:textId="77777777" w:rsidR="009F436C" w:rsidRPr="00D83B8C" w:rsidRDefault="003A37CF" w:rsidP="00417FB7">
      <w:pPr>
        <w:jc w:val="center"/>
        <w:rPr>
          <w:lang w:val="fr-CA"/>
        </w:rPr>
      </w:pPr>
      <w:r w:rsidRPr="00D83B8C">
        <w:rPr>
          <w:lang w:val="fr-CA"/>
        </w:rPr>
        <w:t>J.C.C.</w:t>
      </w:r>
    </w:p>
    <w:p w14:paraId="66A6C865" w14:textId="77777777" w:rsidR="009F436C" w:rsidRPr="00D83B8C" w:rsidRDefault="009F436C" w:rsidP="00417FB7">
      <w:pPr>
        <w:jc w:val="center"/>
        <w:rPr>
          <w:lang w:val="fr-CA"/>
        </w:rPr>
      </w:pPr>
    </w:p>
    <w:sectPr w:rsidR="009F436C" w:rsidRPr="00D83B8C" w:rsidSect="00947B5F">
      <w:headerReference w:type="default" r:id="rId9"/>
      <w:headerReference w:type="first" r:id="rId10"/>
      <w:type w:val="continuous"/>
      <w:pgSz w:w="12240" w:h="15840"/>
      <w:pgMar w:top="720" w:right="1440" w:bottom="25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C868" w14:textId="77777777" w:rsidR="00983D48" w:rsidRDefault="00983D48">
      <w:r>
        <w:separator/>
      </w:r>
    </w:p>
  </w:endnote>
  <w:endnote w:type="continuationSeparator" w:id="0">
    <w:p w14:paraId="66A6C86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C866" w14:textId="77777777" w:rsidR="00983D48" w:rsidRDefault="00983D48">
      <w:r>
        <w:separator/>
      </w:r>
    </w:p>
  </w:footnote>
  <w:footnote w:type="continuationSeparator" w:id="0">
    <w:p w14:paraId="66A6C86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C86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10377">
      <w:rPr>
        <w:noProof/>
        <w:szCs w:val="24"/>
      </w:rPr>
      <w:t>2</w:t>
    </w:r>
    <w:r w:rsidR="00EF707C" w:rsidRPr="00417FB7">
      <w:rPr>
        <w:szCs w:val="24"/>
      </w:rPr>
      <w:fldChar w:fldCharType="end"/>
    </w:r>
    <w:r>
      <w:rPr>
        <w:szCs w:val="24"/>
      </w:rPr>
      <w:t xml:space="preserve"> -</w:t>
    </w:r>
  </w:p>
  <w:p w14:paraId="66A6C86B" w14:textId="77777777" w:rsidR="008F53F3" w:rsidRDefault="008F53F3" w:rsidP="008F53F3">
    <w:pPr>
      <w:rPr>
        <w:szCs w:val="24"/>
      </w:rPr>
    </w:pPr>
  </w:p>
  <w:p w14:paraId="66A6C86C" w14:textId="77777777" w:rsidR="008F53F3" w:rsidRDefault="008F53F3" w:rsidP="008F53F3">
    <w:pPr>
      <w:rPr>
        <w:szCs w:val="24"/>
      </w:rPr>
    </w:pPr>
  </w:p>
  <w:p w14:paraId="66A6C86D" w14:textId="77777777" w:rsidR="008F53F3" w:rsidRDefault="008F53F3" w:rsidP="008F53F3">
    <w:pPr>
      <w:tabs>
        <w:tab w:val="right" w:pos="9360"/>
      </w:tabs>
      <w:jc w:val="right"/>
      <w:rPr>
        <w:szCs w:val="24"/>
      </w:rPr>
    </w:pPr>
    <w:r>
      <w:rPr>
        <w:szCs w:val="24"/>
      </w:rPr>
      <w:t xml:space="preserve">No. </w:t>
    </w:r>
    <w:r>
      <w:t>38449</w:t>
    </w:r>
    <w:r>
      <w:rPr>
        <w:szCs w:val="24"/>
      </w:rPr>
      <w:t>     </w:t>
    </w:r>
  </w:p>
  <w:p w14:paraId="66A6C86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42313"/>
      <w:lock w:val="sdtContentLocked"/>
      <w:showingPlcHdr/>
      <w:text/>
    </w:sdtPr>
    <w:sdtEndPr/>
    <w:sdtContent>
      <w:p w14:paraId="66A6C86F" w14:textId="77777777" w:rsidR="0073151A" w:rsidRDefault="0073151A" w:rsidP="0073151A"/>
      <w:p w14:paraId="66A6C870" w14:textId="77777777" w:rsidR="0073151A" w:rsidRPr="006E7BAE" w:rsidRDefault="0073151A" w:rsidP="0073151A"/>
      <w:p w14:paraId="66A6C871" w14:textId="77777777" w:rsidR="0073151A" w:rsidRPr="006E7BAE" w:rsidRDefault="0073151A" w:rsidP="0073151A"/>
      <w:p w14:paraId="66A6C872" w14:textId="77777777" w:rsidR="0073151A" w:rsidRPr="006E7BAE" w:rsidRDefault="0073151A" w:rsidP="0073151A"/>
      <w:p w14:paraId="66A6C873" w14:textId="77777777" w:rsidR="0073151A" w:rsidRDefault="0073151A" w:rsidP="0073151A"/>
      <w:p w14:paraId="66A6C874" w14:textId="77777777" w:rsidR="0073151A" w:rsidRDefault="0073151A" w:rsidP="0073151A"/>
      <w:p w14:paraId="66A6C875" w14:textId="77777777" w:rsidR="0073151A" w:rsidRDefault="0073151A" w:rsidP="0073151A"/>
      <w:p w14:paraId="66A6C876" w14:textId="77777777" w:rsidR="0073151A" w:rsidRDefault="0073151A" w:rsidP="0073151A"/>
      <w:p w14:paraId="66A6C877" w14:textId="77777777" w:rsidR="0073151A" w:rsidRDefault="0073151A" w:rsidP="0073151A"/>
      <w:p w14:paraId="66A6C878" w14:textId="77777777" w:rsidR="0073151A" w:rsidRPr="006E7BAE" w:rsidRDefault="0073151A" w:rsidP="0073151A"/>
      <w:p w14:paraId="66A6C879" w14:textId="77777777" w:rsidR="00ED265D" w:rsidRPr="0073151A" w:rsidRDefault="00C10377"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71533"/>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7E70BC"/>
    <w:rsid w:val="00804BE2"/>
    <w:rsid w:val="00816B78"/>
    <w:rsid w:val="00824412"/>
    <w:rsid w:val="008262A3"/>
    <w:rsid w:val="00830BBE"/>
    <w:rsid w:val="0086042A"/>
    <w:rsid w:val="008763A3"/>
    <w:rsid w:val="008813BC"/>
    <w:rsid w:val="00894E45"/>
    <w:rsid w:val="00895263"/>
    <w:rsid w:val="008A0569"/>
    <w:rsid w:val="008A153F"/>
    <w:rsid w:val="008D05A1"/>
    <w:rsid w:val="008F1FF3"/>
    <w:rsid w:val="008F376B"/>
    <w:rsid w:val="008F53F3"/>
    <w:rsid w:val="009305BF"/>
    <w:rsid w:val="00947B5F"/>
    <w:rsid w:val="00951EF6"/>
    <w:rsid w:val="0095320F"/>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5767F"/>
    <w:rsid w:val="00B60EDC"/>
    <w:rsid w:val="00BC39BE"/>
    <w:rsid w:val="00BD4E4C"/>
    <w:rsid w:val="00BF7644"/>
    <w:rsid w:val="00C10377"/>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6A6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12867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2019-04-18T04:00:00+00:00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36BEA-4AF9-45A7-B60F-3FC9A890C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C315F-6714-4296-8D94-D1513F5A10AD}">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52E8614B-433E-430E-B0B8-E7433847A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2019-04-16T15:20:00Z</dcterms:created>
  <dcterms:modified xsi:type="dcterms:W3CDTF">2019-04-16T15:20:00Z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