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9914" w14:textId="77777777" w:rsidR="009F436C" w:rsidRPr="006E7BAE" w:rsidRDefault="003A37CF" w:rsidP="00AE2077">
      <w:pPr>
        <w:jc w:val="right"/>
      </w:pPr>
      <w:r w:rsidRPr="006E7BAE">
        <w:t xml:space="preserve">No. </w:t>
      </w:r>
      <w:r>
        <w:t>38463</w:t>
      </w:r>
      <w:r w:rsidR="0016666F" w:rsidRPr="006E7BAE">
        <w:t>     </w:t>
      </w:r>
    </w:p>
    <w:p w14:paraId="08E89915" w14:textId="77777777" w:rsidR="009F436C" w:rsidRPr="006E7BAE" w:rsidRDefault="009F436C" w:rsidP="00382FEC"/>
    <w:p w14:paraId="08E89916"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8E8991A" w14:textId="77777777" w:rsidTr="00C173B0">
        <w:tc>
          <w:tcPr>
            <w:tcW w:w="2269" w:type="pct"/>
          </w:tcPr>
          <w:p w14:paraId="08E89917" w14:textId="77777777" w:rsidR="00417FB7" w:rsidRPr="006E7BAE" w:rsidRDefault="00543EDD" w:rsidP="008262A3">
            <w:r>
              <w:t>June 27, 2019</w:t>
            </w:r>
          </w:p>
        </w:tc>
        <w:tc>
          <w:tcPr>
            <w:tcW w:w="381" w:type="pct"/>
          </w:tcPr>
          <w:p w14:paraId="08E89918" w14:textId="77777777" w:rsidR="00417FB7" w:rsidRPr="006E7BAE" w:rsidRDefault="00417FB7" w:rsidP="00382FEC"/>
        </w:tc>
        <w:tc>
          <w:tcPr>
            <w:tcW w:w="2350" w:type="pct"/>
          </w:tcPr>
          <w:p w14:paraId="08E89919" w14:textId="77777777" w:rsidR="00417FB7" w:rsidRPr="00D83B8C" w:rsidRDefault="00543EDD" w:rsidP="00816B78">
            <w:pPr>
              <w:rPr>
                <w:lang w:val="en-US"/>
              </w:rPr>
            </w:pPr>
            <w:r>
              <w:t>Le 27 juin 2019</w:t>
            </w:r>
          </w:p>
        </w:tc>
      </w:tr>
      <w:tr w:rsidR="00E12A51" w:rsidRPr="006E7BAE" w14:paraId="08E8991E" w14:textId="77777777" w:rsidTr="00C173B0">
        <w:tc>
          <w:tcPr>
            <w:tcW w:w="2269" w:type="pct"/>
            <w:tcMar>
              <w:top w:w="0" w:type="dxa"/>
              <w:bottom w:w="0" w:type="dxa"/>
            </w:tcMar>
          </w:tcPr>
          <w:p w14:paraId="08E8991B" w14:textId="77777777" w:rsidR="00C2612E" w:rsidRPr="006E7BAE" w:rsidRDefault="00C2612E" w:rsidP="008262A3"/>
        </w:tc>
        <w:tc>
          <w:tcPr>
            <w:tcW w:w="381" w:type="pct"/>
            <w:tcMar>
              <w:top w:w="0" w:type="dxa"/>
              <w:bottom w:w="0" w:type="dxa"/>
            </w:tcMar>
          </w:tcPr>
          <w:p w14:paraId="08E8991C" w14:textId="77777777" w:rsidR="00E12A51" w:rsidRPr="006E7BAE" w:rsidRDefault="00E12A51" w:rsidP="00382FEC"/>
        </w:tc>
        <w:tc>
          <w:tcPr>
            <w:tcW w:w="2350" w:type="pct"/>
            <w:tcMar>
              <w:top w:w="0" w:type="dxa"/>
              <w:bottom w:w="0" w:type="dxa"/>
            </w:tcMar>
          </w:tcPr>
          <w:p w14:paraId="08E8991D" w14:textId="77777777" w:rsidR="00E12A51" w:rsidRPr="00D83B8C" w:rsidRDefault="00E12A51" w:rsidP="00816B78">
            <w:pPr>
              <w:rPr>
                <w:lang w:val="en-US"/>
              </w:rPr>
            </w:pPr>
          </w:p>
        </w:tc>
      </w:tr>
      <w:tr w:rsidR="00824412" w:rsidRPr="006E7BAE" w14:paraId="08E8992C" w14:textId="77777777" w:rsidTr="00C173B0">
        <w:tc>
          <w:tcPr>
            <w:tcW w:w="2269" w:type="pct"/>
          </w:tcPr>
          <w:p w14:paraId="08E8991F" w14:textId="77777777" w:rsidR="009878AF" w:rsidRDefault="00AB179D">
            <w:pPr>
              <w:pStyle w:val="SCCLsocPrefix"/>
            </w:pPr>
            <w:r>
              <w:t>BETWEEN:</w:t>
            </w:r>
            <w:r>
              <w:br/>
            </w:r>
          </w:p>
          <w:p w14:paraId="08E89920" w14:textId="77777777" w:rsidR="009878AF" w:rsidRDefault="00AB179D">
            <w:pPr>
              <w:pStyle w:val="SCCLsocParty"/>
            </w:pPr>
            <w:r w:rsidRPr="0087288E">
              <w:t>C.M. Callow Inc.</w:t>
            </w:r>
            <w:r>
              <w:br/>
            </w:r>
          </w:p>
          <w:p w14:paraId="08E89921" w14:textId="77777777" w:rsidR="009878AF" w:rsidRDefault="00AB179D">
            <w:pPr>
              <w:pStyle w:val="SCCLsocPartyRole"/>
            </w:pPr>
            <w:r>
              <w:t>Applicant</w:t>
            </w:r>
            <w:r>
              <w:br/>
            </w:r>
          </w:p>
          <w:p w14:paraId="08E89922" w14:textId="77777777" w:rsidR="009878AF" w:rsidRDefault="00AB179D">
            <w:pPr>
              <w:pStyle w:val="SCCLsocVersus"/>
            </w:pPr>
            <w:r>
              <w:t>- and -</w:t>
            </w:r>
            <w:r>
              <w:br/>
            </w:r>
          </w:p>
          <w:p w14:paraId="793EFD0D" w14:textId="0C1FB97D" w:rsidR="0087288E" w:rsidRDefault="00AB179D">
            <w:pPr>
              <w:pStyle w:val="SCCLsocParty"/>
            </w:pPr>
            <w:r>
              <w:t>Tammy Zollinger, Condominium Management Group, Carleton Condominium Corporation No. 703, Carleton Condominium Corporation No. 726</w:t>
            </w:r>
            <w:r w:rsidR="00C01D95">
              <w:t>,</w:t>
            </w:r>
            <w:r>
              <w:t xml:space="preserve">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w:t>
            </w:r>
            <w:r w:rsidR="00C01D95">
              <w:t xml:space="preserve"> </w:t>
            </w:r>
          </w:p>
          <w:p w14:paraId="08E89923" w14:textId="381BB9B1" w:rsidR="009878AF" w:rsidRDefault="00C01D95">
            <w:pPr>
              <w:pStyle w:val="SCCLsocParty"/>
            </w:pPr>
            <w:r>
              <w:t>and</w:t>
            </w:r>
            <w:r w:rsidR="00AB179D">
              <w:t xml:space="preserve"> Carleton Condominium Corporation No. 877</w:t>
            </w:r>
            <w:r w:rsidR="00AB179D">
              <w:br/>
            </w:r>
          </w:p>
          <w:p w14:paraId="08E89924" w14:textId="77777777" w:rsidR="009878AF" w:rsidRDefault="00AB179D">
            <w:pPr>
              <w:pStyle w:val="SCCLsocPartyRole"/>
            </w:pPr>
            <w:r>
              <w:t>Respondents</w:t>
            </w:r>
          </w:p>
        </w:tc>
        <w:tc>
          <w:tcPr>
            <w:tcW w:w="381" w:type="pct"/>
          </w:tcPr>
          <w:p w14:paraId="08E89925" w14:textId="77777777" w:rsidR="00824412" w:rsidRPr="006E7BAE" w:rsidRDefault="00824412" w:rsidP="00375294"/>
        </w:tc>
        <w:tc>
          <w:tcPr>
            <w:tcW w:w="2350" w:type="pct"/>
          </w:tcPr>
          <w:p w14:paraId="08E89926" w14:textId="77777777" w:rsidR="009878AF" w:rsidRDefault="00AB179D">
            <w:pPr>
              <w:pStyle w:val="SCCLsocPrefix"/>
            </w:pPr>
            <w:r>
              <w:t>ENTRE :</w:t>
            </w:r>
            <w:r>
              <w:br/>
            </w:r>
          </w:p>
          <w:p w14:paraId="08E89927" w14:textId="77777777" w:rsidR="009878AF" w:rsidRDefault="00AB179D">
            <w:pPr>
              <w:pStyle w:val="SCCLsocParty"/>
            </w:pPr>
            <w:r w:rsidRPr="0087288E">
              <w:t>C.M. Callow Inc.</w:t>
            </w:r>
            <w:r>
              <w:br/>
            </w:r>
          </w:p>
          <w:p w14:paraId="08E89928" w14:textId="77777777" w:rsidR="009878AF" w:rsidRDefault="00AB179D">
            <w:pPr>
              <w:pStyle w:val="SCCLsocPartyRole"/>
            </w:pPr>
            <w:r>
              <w:t>Deman</w:t>
            </w:r>
            <w:r w:rsidR="00760DCE">
              <w:t>deresse</w:t>
            </w:r>
            <w:r>
              <w:br/>
            </w:r>
          </w:p>
          <w:p w14:paraId="08E89929" w14:textId="77777777" w:rsidR="009878AF" w:rsidRDefault="00AB179D">
            <w:pPr>
              <w:pStyle w:val="SCCLsocVersus"/>
            </w:pPr>
            <w:r>
              <w:t>- et -</w:t>
            </w:r>
            <w:r>
              <w:br/>
            </w:r>
          </w:p>
          <w:p w14:paraId="3B446890" w14:textId="5E604B92" w:rsidR="0087288E" w:rsidRDefault="00AB179D">
            <w:pPr>
              <w:pStyle w:val="SCCLsocParty"/>
            </w:pPr>
            <w:r>
              <w:t>Tammy Zollinger, Condominium Management Group, Carleton Condominium Corporation No. 703, Carleton Condominium Corporation No. 726</w:t>
            </w:r>
            <w:r w:rsidR="00C01D95">
              <w:t>,</w:t>
            </w:r>
            <w:r>
              <w:t xml:space="preserve">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w:t>
            </w:r>
            <w:r w:rsidR="0087288E">
              <w:t xml:space="preserve"> et</w:t>
            </w:r>
            <w:r>
              <w:t xml:space="preserve"> Carleton Condominium Corporation </w:t>
            </w:r>
          </w:p>
          <w:p w14:paraId="08E8992A" w14:textId="4A6C3866" w:rsidR="009878AF" w:rsidRDefault="00AB179D">
            <w:pPr>
              <w:pStyle w:val="SCCLsocParty"/>
            </w:pPr>
            <w:r>
              <w:t>No. 877</w:t>
            </w:r>
            <w:r>
              <w:br/>
            </w:r>
          </w:p>
          <w:p w14:paraId="08E8992B" w14:textId="77777777" w:rsidR="009878AF" w:rsidRDefault="00760DCE">
            <w:pPr>
              <w:pStyle w:val="SCCLsocPartyRole"/>
            </w:pPr>
            <w:r>
              <w:t>Intimée</w:t>
            </w:r>
            <w:r w:rsidR="00AB179D">
              <w:t>s</w:t>
            </w:r>
          </w:p>
        </w:tc>
      </w:tr>
      <w:tr w:rsidR="00824412" w:rsidRPr="006E7BAE" w14:paraId="08E89930" w14:textId="77777777" w:rsidTr="00C173B0">
        <w:tc>
          <w:tcPr>
            <w:tcW w:w="2269" w:type="pct"/>
            <w:tcMar>
              <w:top w:w="0" w:type="dxa"/>
              <w:bottom w:w="0" w:type="dxa"/>
            </w:tcMar>
          </w:tcPr>
          <w:p w14:paraId="08E8992D" w14:textId="77777777" w:rsidR="00824412" w:rsidRPr="006E7BAE" w:rsidRDefault="00824412" w:rsidP="00375294"/>
        </w:tc>
        <w:tc>
          <w:tcPr>
            <w:tcW w:w="381" w:type="pct"/>
            <w:tcMar>
              <w:top w:w="0" w:type="dxa"/>
              <w:bottom w:w="0" w:type="dxa"/>
            </w:tcMar>
          </w:tcPr>
          <w:p w14:paraId="08E8992E" w14:textId="77777777" w:rsidR="00824412" w:rsidRPr="006E7BAE" w:rsidRDefault="00824412" w:rsidP="00375294"/>
        </w:tc>
        <w:tc>
          <w:tcPr>
            <w:tcW w:w="2350" w:type="pct"/>
            <w:tcMar>
              <w:top w:w="0" w:type="dxa"/>
              <w:bottom w:w="0" w:type="dxa"/>
            </w:tcMar>
          </w:tcPr>
          <w:p w14:paraId="08E8992F" w14:textId="77777777" w:rsidR="00824412" w:rsidRPr="00D83B8C" w:rsidRDefault="00824412" w:rsidP="00B408F8">
            <w:pPr>
              <w:rPr>
                <w:lang w:val="en-US"/>
              </w:rPr>
            </w:pPr>
          </w:p>
        </w:tc>
      </w:tr>
      <w:tr w:rsidR="00824412" w:rsidRPr="00547D80" w14:paraId="08E8993A" w14:textId="77777777" w:rsidTr="00C173B0">
        <w:tc>
          <w:tcPr>
            <w:tcW w:w="2269" w:type="pct"/>
          </w:tcPr>
          <w:p w14:paraId="08E89931" w14:textId="77777777" w:rsidR="00824412" w:rsidRPr="00547D80" w:rsidRDefault="00824412" w:rsidP="00C2612E">
            <w:pPr>
              <w:jc w:val="center"/>
            </w:pPr>
            <w:r w:rsidRPr="00547D80">
              <w:t>JUDGMENT</w:t>
            </w:r>
          </w:p>
          <w:p w14:paraId="08E89932" w14:textId="77777777" w:rsidR="00824412" w:rsidRPr="00547D80" w:rsidRDefault="00824412" w:rsidP="00417FB7">
            <w:pPr>
              <w:jc w:val="center"/>
            </w:pPr>
          </w:p>
          <w:p w14:paraId="08E89933" w14:textId="77777777" w:rsidR="00824412" w:rsidRPr="00547D80" w:rsidRDefault="00824412" w:rsidP="00011960">
            <w:pPr>
              <w:jc w:val="both"/>
            </w:pPr>
            <w:r w:rsidRPr="00547D80">
              <w:t>The app</w:t>
            </w:r>
            <w:r w:rsidR="00011960" w:rsidRPr="00547D80">
              <w:t>lication for leave to appeal from the judgment of the</w:t>
            </w:r>
            <w:bookmarkStart w:id="0" w:name="BM_1_"/>
            <w:bookmarkEnd w:id="0"/>
            <w:r w:rsidRPr="00547D80">
              <w:t xml:space="preserve"> Court of Appeal for Ontario, Number </w:t>
            </w:r>
            <w:r w:rsidR="00760DCE" w:rsidRPr="00547D80">
              <w:t xml:space="preserve">C64791, </w:t>
            </w:r>
            <w:r w:rsidRPr="00547D80">
              <w:t xml:space="preserve">2018 ONCA </w:t>
            </w:r>
            <w:r w:rsidRPr="00547D80">
              <w:lastRenderedPageBreak/>
              <w:t>896, dated November 9, 2018</w:t>
            </w:r>
            <w:r w:rsidR="00760DCE" w:rsidRPr="00547D80">
              <w:t>,</w:t>
            </w:r>
            <w:r w:rsidRPr="00547D80">
              <w:t xml:space="preserve"> is </w:t>
            </w:r>
            <w:r w:rsidR="00760DCE" w:rsidRPr="00547D80">
              <w:t>granted with costs in the cause.</w:t>
            </w:r>
          </w:p>
          <w:p w14:paraId="5D731E4F" w14:textId="77777777" w:rsidR="00547D80" w:rsidRPr="00547D80" w:rsidRDefault="00547D80" w:rsidP="00011960">
            <w:pPr>
              <w:jc w:val="both"/>
            </w:pPr>
          </w:p>
          <w:p w14:paraId="245EA05B" w14:textId="2DD56895" w:rsidR="00547D80" w:rsidRPr="00547D80" w:rsidRDefault="00547D80" w:rsidP="00011960">
            <w:pPr>
              <w:jc w:val="both"/>
            </w:pPr>
            <w:r w:rsidRPr="00547D80">
              <w:t xml:space="preserve">The schedule for serving and filing materials will be </w:t>
            </w:r>
            <w:r w:rsidRPr="00547D80">
              <w:rPr>
                <w:rStyle w:val="solexhl"/>
              </w:rPr>
              <w:t>set by the Registrar</w:t>
            </w:r>
            <w:r w:rsidRPr="00547D80">
              <w:t>.</w:t>
            </w:r>
          </w:p>
          <w:p w14:paraId="08E89934" w14:textId="77777777" w:rsidR="003F6511" w:rsidRPr="00547D80" w:rsidRDefault="003F6511" w:rsidP="00011960">
            <w:pPr>
              <w:jc w:val="both"/>
            </w:pPr>
          </w:p>
          <w:p w14:paraId="08E89935" w14:textId="77777777" w:rsidR="003F6511" w:rsidRPr="00547D80" w:rsidRDefault="003F6511" w:rsidP="00011960">
            <w:pPr>
              <w:jc w:val="both"/>
            </w:pPr>
          </w:p>
        </w:tc>
        <w:tc>
          <w:tcPr>
            <w:tcW w:w="381" w:type="pct"/>
          </w:tcPr>
          <w:p w14:paraId="08E89936" w14:textId="77777777" w:rsidR="00824412" w:rsidRPr="00547D80" w:rsidRDefault="00824412" w:rsidP="00417FB7">
            <w:pPr>
              <w:jc w:val="center"/>
            </w:pPr>
          </w:p>
        </w:tc>
        <w:tc>
          <w:tcPr>
            <w:tcW w:w="2350" w:type="pct"/>
          </w:tcPr>
          <w:p w14:paraId="08E89937" w14:textId="77777777" w:rsidR="00824412" w:rsidRPr="00547D80" w:rsidRDefault="00824412" w:rsidP="00C2612E">
            <w:pPr>
              <w:jc w:val="center"/>
              <w:rPr>
                <w:lang w:val="fr-CA"/>
              </w:rPr>
            </w:pPr>
            <w:r w:rsidRPr="00547D80">
              <w:rPr>
                <w:lang w:val="fr-CA"/>
              </w:rPr>
              <w:t>JUGEMENT</w:t>
            </w:r>
          </w:p>
          <w:p w14:paraId="08E89938" w14:textId="77777777" w:rsidR="00824412" w:rsidRPr="00547D80" w:rsidRDefault="00824412" w:rsidP="00417FB7">
            <w:pPr>
              <w:jc w:val="center"/>
              <w:rPr>
                <w:lang w:val="fr-CA"/>
              </w:rPr>
            </w:pPr>
          </w:p>
          <w:p w14:paraId="6F19FAC3" w14:textId="77777777" w:rsidR="003F6511" w:rsidRPr="00547D80" w:rsidRDefault="00824412" w:rsidP="00760DCE">
            <w:pPr>
              <w:jc w:val="both"/>
              <w:rPr>
                <w:lang w:val="fr-CA"/>
              </w:rPr>
            </w:pPr>
            <w:bookmarkStart w:id="1" w:name="_GoBack"/>
            <w:r w:rsidRPr="00547D80">
              <w:rPr>
                <w:lang w:val="fr-CA"/>
              </w:rPr>
              <w:t>L</w:t>
            </w:r>
            <w:r w:rsidR="00011960" w:rsidRPr="00547D80">
              <w:rPr>
                <w:lang w:val="fr-CA"/>
              </w:rPr>
              <w:t>a demande d’autorisation d’appel de l’arrêt de la</w:t>
            </w:r>
            <w:r w:rsidRPr="00547D80">
              <w:rPr>
                <w:lang w:val="fr-CA"/>
              </w:rPr>
              <w:t xml:space="preserve"> Cour d’appel de l’Ontario, numéro</w:t>
            </w:r>
            <w:r w:rsidR="00760DCE" w:rsidRPr="00547D80">
              <w:rPr>
                <w:lang w:val="fr-CA"/>
              </w:rPr>
              <w:t xml:space="preserve"> C64791,</w:t>
            </w:r>
            <w:r w:rsidRPr="00547D80">
              <w:rPr>
                <w:lang w:val="fr-CA"/>
              </w:rPr>
              <w:t xml:space="preserve"> 2018 ONCA 896, </w:t>
            </w:r>
            <w:r w:rsidR="00011960" w:rsidRPr="00547D80">
              <w:rPr>
                <w:lang w:val="fr-CA"/>
              </w:rPr>
              <w:t>daté du</w:t>
            </w:r>
            <w:r w:rsidRPr="00547D80">
              <w:rPr>
                <w:lang w:val="fr-CA"/>
              </w:rPr>
              <w:t xml:space="preserve"> </w:t>
            </w:r>
            <w:r w:rsidRPr="00547D80">
              <w:rPr>
                <w:lang w:val="fr-CA"/>
              </w:rPr>
              <w:lastRenderedPageBreak/>
              <w:t>9 novembre 2018</w:t>
            </w:r>
            <w:r w:rsidR="00760DCE" w:rsidRPr="00547D80">
              <w:rPr>
                <w:lang w:val="fr-CA"/>
              </w:rPr>
              <w:t>, est accueillie avec dépens suivant l’issue de la cause.</w:t>
            </w:r>
            <w:r w:rsidR="00011960" w:rsidRPr="00547D80">
              <w:rPr>
                <w:lang w:val="fr-CA"/>
              </w:rPr>
              <w:t xml:space="preserve"> </w:t>
            </w:r>
          </w:p>
          <w:p w14:paraId="52B5F47D" w14:textId="77777777" w:rsidR="00547D80" w:rsidRPr="00547D80" w:rsidRDefault="00547D80" w:rsidP="00760DCE">
            <w:pPr>
              <w:jc w:val="both"/>
              <w:rPr>
                <w:lang w:val="fr-CA"/>
              </w:rPr>
            </w:pPr>
          </w:p>
          <w:p w14:paraId="08E89939" w14:textId="7DCEB609" w:rsidR="00547D80" w:rsidRPr="00547D80" w:rsidRDefault="00547D80" w:rsidP="00760DCE">
            <w:pPr>
              <w:jc w:val="both"/>
              <w:rPr>
                <w:lang w:val="fr-CA"/>
              </w:rPr>
            </w:pPr>
            <w:r w:rsidRPr="00547D80">
              <w:rPr>
                <w:lang w:val="fr-CA"/>
              </w:rPr>
              <w:t>L’échéancier pour la signification et le dépôt des documents sera fixé par le registraire.</w:t>
            </w:r>
            <w:bookmarkEnd w:id="1"/>
          </w:p>
        </w:tc>
      </w:tr>
    </w:tbl>
    <w:p w14:paraId="08E8993B" w14:textId="77777777" w:rsidR="009F436C" w:rsidRPr="00D83B8C" w:rsidRDefault="009F436C" w:rsidP="00382FEC">
      <w:pPr>
        <w:rPr>
          <w:lang w:val="fr-CA"/>
        </w:rPr>
      </w:pPr>
    </w:p>
    <w:p w14:paraId="08E8993C" w14:textId="77777777" w:rsidR="009F436C" w:rsidRPr="00D83B8C" w:rsidRDefault="009F436C" w:rsidP="00417FB7">
      <w:pPr>
        <w:jc w:val="center"/>
        <w:rPr>
          <w:lang w:val="fr-CA"/>
        </w:rPr>
      </w:pPr>
    </w:p>
    <w:p w14:paraId="08E8993D" w14:textId="77777777" w:rsidR="009F436C" w:rsidRPr="00D83B8C" w:rsidRDefault="009F436C" w:rsidP="00417FB7">
      <w:pPr>
        <w:jc w:val="center"/>
        <w:rPr>
          <w:lang w:val="fr-CA"/>
        </w:rPr>
      </w:pPr>
    </w:p>
    <w:p w14:paraId="08E8993E" w14:textId="77777777" w:rsidR="009F436C" w:rsidRDefault="009F436C" w:rsidP="00417FB7">
      <w:pPr>
        <w:jc w:val="center"/>
        <w:rPr>
          <w:lang w:val="fr-CA"/>
        </w:rPr>
      </w:pPr>
    </w:p>
    <w:p w14:paraId="08E8993F" w14:textId="77777777" w:rsidR="00760DCE" w:rsidRDefault="00760DCE" w:rsidP="00417FB7">
      <w:pPr>
        <w:jc w:val="center"/>
        <w:rPr>
          <w:lang w:val="fr-CA"/>
        </w:rPr>
      </w:pPr>
    </w:p>
    <w:p w14:paraId="2AB6C935" w14:textId="77777777" w:rsidR="0087288E" w:rsidRDefault="0087288E" w:rsidP="00417FB7">
      <w:pPr>
        <w:jc w:val="center"/>
        <w:rPr>
          <w:lang w:val="fr-CA"/>
        </w:rPr>
      </w:pPr>
    </w:p>
    <w:p w14:paraId="4151CC92" w14:textId="77777777" w:rsidR="0087288E" w:rsidRPr="00D83B8C" w:rsidRDefault="0087288E" w:rsidP="00417FB7">
      <w:pPr>
        <w:jc w:val="center"/>
        <w:rPr>
          <w:lang w:val="fr-CA"/>
        </w:rPr>
      </w:pPr>
    </w:p>
    <w:p w14:paraId="08E89940" w14:textId="77777777" w:rsidR="009F436C" w:rsidRPr="00A252FA" w:rsidRDefault="003A37CF" w:rsidP="00417FB7">
      <w:pPr>
        <w:jc w:val="center"/>
        <w:rPr>
          <w:lang w:val="fr-CA"/>
        </w:rPr>
      </w:pPr>
      <w:r w:rsidRPr="00A252FA">
        <w:rPr>
          <w:lang w:val="fr-CA"/>
        </w:rPr>
        <w:t>J.S.C.C.</w:t>
      </w:r>
    </w:p>
    <w:p w14:paraId="08E89941" w14:textId="77777777" w:rsidR="008F53F3" w:rsidRPr="00A252FA" w:rsidRDefault="003A37CF" w:rsidP="00AB179D">
      <w:pPr>
        <w:jc w:val="center"/>
        <w:rPr>
          <w:lang w:val="fr-CA"/>
        </w:rPr>
      </w:pPr>
      <w:r w:rsidRPr="00A252FA">
        <w:rPr>
          <w:lang w:val="fr-CA"/>
        </w:rPr>
        <w:t>J.C.S.C.</w:t>
      </w:r>
    </w:p>
    <w:p w14:paraId="08E89942" w14:textId="77777777" w:rsidR="003A37CF" w:rsidRPr="00D83B8C" w:rsidRDefault="003A37CF" w:rsidP="008F53F3">
      <w:pPr>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89945" w14:textId="77777777" w:rsidR="00983D48" w:rsidRDefault="00983D48">
      <w:r>
        <w:separator/>
      </w:r>
    </w:p>
  </w:endnote>
  <w:endnote w:type="continuationSeparator" w:id="0">
    <w:p w14:paraId="08E89946"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89943" w14:textId="77777777" w:rsidR="00983D48" w:rsidRDefault="00983D48">
      <w:r>
        <w:separator/>
      </w:r>
    </w:p>
  </w:footnote>
  <w:footnote w:type="continuationSeparator" w:id="0">
    <w:p w14:paraId="08E89944"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9947"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F72671">
      <w:rPr>
        <w:noProof/>
        <w:szCs w:val="24"/>
      </w:rPr>
      <w:t>2</w:t>
    </w:r>
    <w:r w:rsidR="00EF707C" w:rsidRPr="00417FB7">
      <w:rPr>
        <w:szCs w:val="24"/>
      </w:rPr>
      <w:fldChar w:fldCharType="end"/>
    </w:r>
    <w:r>
      <w:rPr>
        <w:szCs w:val="24"/>
      </w:rPr>
      <w:t xml:space="preserve"> -</w:t>
    </w:r>
  </w:p>
  <w:p w14:paraId="08E89948" w14:textId="77777777" w:rsidR="008F53F3" w:rsidRDefault="008F53F3" w:rsidP="008F53F3">
    <w:pPr>
      <w:rPr>
        <w:szCs w:val="24"/>
      </w:rPr>
    </w:pPr>
  </w:p>
  <w:p w14:paraId="08E89949" w14:textId="77777777" w:rsidR="008F53F3" w:rsidRDefault="008F53F3" w:rsidP="008F53F3">
    <w:pPr>
      <w:rPr>
        <w:szCs w:val="24"/>
      </w:rPr>
    </w:pPr>
  </w:p>
  <w:p w14:paraId="08E8994A" w14:textId="77777777" w:rsidR="008F53F3" w:rsidRDefault="008F53F3" w:rsidP="008F53F3">
    <w:pPr>
      <w:tabs>
        <w:tab w:val="right" w:pos="9360"/>
      </w:tabs>
      <w:jc w:val="right"/>
      <w:rPr>
        <w:szCs w:val="24"/>
      </w:rPr>
    </w:pPr>
    <w:r>
      <w:rPr>
        <w:szCs w:val="24"/>
      </w:rPr>
      <w:t xml:space="preserve">No. </w:t>
    </w:r>
    <w:r>
      <w:t>38463</w:t>
    </w:r>
    <w:r>
      <w:rPr>
        <w:szCs w:val="24"/>
      </w:rPr>
      <w:t>     </w:t>
    </w:r>
  </w:p>
  <w:p w14:paraId="08E8994B"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8E8994C" w14:textId="77777777" w:rsidR="0073151A" w:rsidRDefault="0073151A" w:rsidP="0073151A"/>
      <w:p w14:paraId="08E8994D" w14:textId="77777777" w:rsidR="0073151A" w:rsidRPr="006E7BAE" w:rsidRDefault="0073151A" w:rsidP="0073151A"/>
      <w:p w14:paraId="08E8994E" w14:textId="77777777" w:rsidR="0073151A" w:rsidRPr="006E7BAE" w:rsidRDefault="0073151A" w:rsidP="0073151A"/>
      <w:p w14:paraId="08E8994F" w14:textId="77777777" w:rsidR="0073151A" w:rsidRPr="006E7BAE" w:rsidRDefault="0073151A" w:rsidP="0073151A"/>
      <w:p w14:paraId="08E89950" w14:textId="77777777" w:rsidR="0073151A" w:rsidRDefault="0073151A" w:rsidP="0073151A"/>
      <w:p w14:paraId="08E89951" w14:textId="77777777" w:rsidR="0073151A" w:rsidRDefault="0073151A" w:rsidP="0073151A"/>
      <w:p w14:paraId="08E89952" w14:textId="77777777" w:rsidR="0073151A" w:rsidRDefault="0073151A" w:rsidP="0073151A"/>
      <w:p w14:paraId="08E89953" w14:textId="77777777" w:rsidR="0073151A" w:rsidRDefault="0073151A" w:rsidP="0073151A"/>
      <w:p w14:paraId="08E89954" w14:textId="77777777" w:rsidR="0073151A" w:rsidRDefault="0073151A" w:rsidP="0073151A"/>
      <w:p w14:paraId="08E89955" w14:textId="77777777" w:rsidR="0073151A" w:rsidRPr="006E7BAE" w:rsidRDefault="0073151A" w:rsidP="0073151A"/>
      <w:p w14:paraId="08E89956" w14:textId="77777777" w:rsidR="00ED265D" w:rsidRPr="0073151A" w:rsidRDefault="00F72671"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2A81"/>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47D80"/>
    <w:rsid w:val="0055345D"/>
    <w:rsid w:val="00563E2C"/>
    <w:rsid w:val="00587869"/>
    <w:rsid w:val="00612913"/>
    <w:rsid w:val="00614908"/>
    <w:rsid w:val="00650109"/>
    <w:rsid w:val="006E7BAE"/>
    <w:rsid w:val="00701109"/>
    <w:rsid w:val="0073151A"/>
    <w:rsid w:val="007372EA"/>
    <w:rsid w:val="00760DCE"/>
    <w:rsid w:val="00777612"/>
    <w:rsid w:val="0079129C"/>
    <w:rsid w:val="007917FE"/>
    <w:rsid w:val="007A54CC"/>
    <w:rsid w:val="007C5DE8"/>
    <w:rsid w:val="007E68C7"/>
    <w:rsid w:val="00804BE2"/>
    <w:rsid w:val="00816B78"/>
    <w:rsid w:val="00824412"/>
    <w:rsid w:val="008262A3"/>
    <w:rsid w:val="00830BBE"/>
    <w:rsid w:val="0086042A"/>
    <w:rsid w:val="0087288E"/>
    <w:rsid w:val="008763A3"/>
    <w:rsid w:val="008813BC"/>
    <w:rsid w:val="00894E45"/>
    <w:rsid w:val="00895263"/>
    <w:rsid w:val="008A0569"/>
    <w:rsid w:val="008A153F"/>
    <w:rsid w:val="008F376B"/>
    <w:rsid w:val="008F53F3"/>
    <w:rsid w:val="009305BF"/>
    <w:rsid w:val="00951EF6"/>
    <w:rsid w:val="0096638C"/>
    <w:rsid w:val="00971A08"/>
    <w:rsid w:val="00983D48"/>
    <w:rsid w:val="009878AF"/>
    <w:rsid w:val="009B161D"/>
    <w:rsid w:val="009D45DF"/>
    <w:rsid w:val="009E0D8D"/>
    <w:rsid w:val="009E0F71"/>
    <w:rsid w:val="009E7A46"/>
    <w:rsid w:val="009F26C4"/>
    <w:rsid w:val="009F436C"/>
    <w:rsid w:val="00A03153"/>
    <w:rsid w:val="00A103E3"/>
    <w:rsid w:val="00A24849"/>
    <w:rsid w:val="00A252FA"/>
    <w:rsid w:val="00AB179D"/>
    <w:rsid w:val="00AB4A38"/>
    <w:rsid w:val="00AB5E22"/>
    <w:rsid w:val="00AE2077"/>
    <w:rsid w:val="00B158E3"/>
    <w:rsid w:val="00B328CD"/>
    <w:rsid w:val="00B408F8"/>
    <w:rsid w:val="00B5078E"/>
    <w:rsid w:val="00B60EDC"/>
    <w:rsid w:val="00BC39BE"/>
    <w:rsid w:val="00BD4E4C"/>
    <w:rsid w:val="00BF7644"/>
    <w:rsid w:val="00C01D95"/>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2671"/>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E8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hl">
    <w:name w:val="solexhl"/>
    <w:basedOn w:val="DefaultParagraphFont"/>
    <w:rsid w:val="0054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12881</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2019-06-27T04:00:00+00:00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D03A2-0B36-4E4A-A219-27D4FD6D86BB}">
  <ds:schemaRefs>
    <ds:schemaRef ds:uri="http://schemas.microsoft.com/sharepoint/v3/contenttype/forms"/>
  </ds:schemaRefs>
</ds:datastoreItem>
</file>

<file path=customXml/itemProps2.xml><?xml version="1.0" encoding="utf-8"?>
<ds:datastoreItem xmlns:ds="http://schemas.openxmlformats.org/officeDocument/2006/customXml" ds:itemID="{EE2610D6-459F-402C-A86A-7C055018E725}">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0ae4924-d04e-473c-aafa-3657aad971d6"/>
    <ds:schemaRef ds:uri="http://www.w3.org/XML/1998/namespace"/>
    <ds:schemaRef ds:uri="http://purl.org/dc/dcmitype/"/>
  </ds:schemaRefs>
</ds:datastoreItem>
</file>

<file path=customXml/itemProps3.xml><?xml version="1.0" encoding="utf-8"?>
<ds:datastoreItem xmlns:ds="http://schemas.openxmlformats.org/officeDocument/2006/customXml" ds:itemID="{CAFDD899-8A0F-43F0-9F02-409F6F809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2019-06-24T18:15:00Z</dcterms:created>
  <dcterms:modified xsi:type="dcterms:W3CDTF">2019-06-24T18:15:00Z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