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23B4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38749</w:t>
      </w:r>
      <w:r w:rsidR="0016666F" w:rsidRPr="006E7BAE">
        <w:t>     </w:t>
      </w:r>
    </w:p>
    <w:p w14:paraId="28823B4B" w14:textId="77777777" w:rsidR="009F436C" w:rsidRPr="006E7BAE" w:rsidRDefault="009F436C" w:rsidP="00382FEC"/>
    <w:p w14:paraId="28823B4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8823B50" w14:textId="77777777" w:rsidTr="00C173B0">
        <w:tc>
          <w:tcPr>
            <w:tcW w:w="2269" w:type="pct"/>
          </w:tcPr>
          <w:p w14:paraId="28823B4D" w14:textId="77777777" w:rsidR="00417FB7" w:rsidRPr="006E7BAE" w:rsidRDefault="00FD5E6F" w:rsidP="008262A3">
            <w:r>
              <w:t>October 31</w:t>
            </w:r>
            <w:r w:rsidR="00543EDD">
              <w:t>, 2019</w:t>
            </w:r>
          </w:p>
        </w:tc>
        <w:tc>
          <w:tcPr>
            <w:tcW w:w="381" w:type="pct"/>
          </w:tcPr>
          <w:p w14:paraId="28823B4E" w14:textId="77777777" w:rsidR="00417FB7" w:rsidRPr="006E7BAE" w:rsidRDefault="00417FB7" w:rsidP="00382FEC"/>
        </w:tc>
        <w:tc>
          <w:tcPr>
            <w:tcW w:w="2350" w:type="pct"/>
          </w:tcPr>
          <w:p w14:paraId="28823B4F" w14:textId="77777777" w:rsidR="00417FB7" w:rsidRPr="00D83B8C" w:rsidRDefault="00FD5E6F" w:rsidP="00816B78">
            <w:pPr>
              <w:rPr>
                <w:lang w:val="en-US"/>
              </w:rPr>
            </w:pPr>
            <w:r>
              <w:t>Le 31</w:t>
            </w:r>
            <w:r w:rsidR="00543EDD">
              <w:t xml:space="preserve"> octobre 2019</w:t>
            </w:r>
          </w:p>
        </w:tc>
      </w:tr>
      <w:tr w:rsidR="00E12A51" w:rsidRPr="006E7BAE" w14:paraId="28823B5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8823B5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823B5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823B5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D5E6F" w14:paraId="28823B62" w14:textId="77777777" w:rsidTr="00C173B0">
        <w:tc>
          <w:tcPr>
            <w:tcW w:w="2269" w:type="pct"/>
          </w:tcPr>
          <w:p w14:paraId="28823B55" w14:textId="77777777" w:rsidR="005A33CD" w:rsidRDefault="00FD5E6F">
            <w:pPr>
              <w:pStyle w:val="SCCLsocPrefix"/>
            </w:pPr>
            <w:r>
              <w:t>BETWEEN:</w:t>
            </w:r>
            <w:r>
              <w:br/>
            </w:r>
          </w:p>
          <w:p w14:paraId="28823B56" w14:textId="7A7428F7" w:rsidR="005A33CD" w:rsidRDefault="00FD5E6F">
            <w:pPr>
              <w:pStyle w:val="SCCLsocParty"/>
            </w:pPr>
            <w:r>
              <w:t>Darla-Jean O</w:t>
            </w:r>
            <w:r w:rsidR="00AF7D07">
              <w:t>’</w:t>
            </w:r>
            <w:r>
              <w:t>Rourke</w:t>
            </w:r>
            <w:r>
              <w:br/>
            </w:r>
          </w:p>
          <w:p w14:paraId="28823B57" w14:textId="77777777" w:rsidR="005A33CD" w:rsidRDefault="00FD5E6F">
            <w:pPr>
              <w:pStyle w:val="SCCLsocPartyRole"/>
            </w:pPr>
            <w:r>
              <w:t>Applicant</w:t>
            </w:r>
            <w:r>
              <w:br/>
            </w:r>
          </w:p>
          <w:p w14:paraId="28823B58" w14:textId="77777777" w:rsidR="005A33CD" w:rsidRDefault="00FD5E6F">
            <w:pPr>
              <w:pStyle w:val="SCCLsocVersus"/>
            </w:pPr>
            <w:r>
              <w:t>- and -</w:t>
            </w:r>
            <w:r>
              <w:br/>
            </w:r>
          </w:p>
          <w:p w14:paraId="28823B59" w14:textId="77777777" w:rsidR="005A33CD" w:rsidRDefault="00FD5E6F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28823B5A" w14:textId="77777777" w:rsidR="005A33CD" w:rsidRDefault="00FD5E6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8823B5B" w14:textId="77777777" w:rsidR="00824412" w:rsidRPr="006E7BAE" w:rsidRDefault="00824412" w:rsidP="00375294"/>
        </w:tc>
        <w:tc>
          <w:tcPr>
            <w:tcW w:w="2350" w:type="pct"/>
          </w:tcPr>
          <w:p w14:paraId="28823B5C" w14:textId="77777777" w:rsidR="005A33CD" w:rsidRPr="00FD5E6F" w:rsidRDefault="00FD5E6F">
            <w:pPr>
              <w:pStyle w:val="SCCLsocPrefix"/>
              <w:rPr>
                <w:lang w:val="fr-FR"/>
              </w:rPr>
            </w:pPr>
            <w:r w:rsidRPr="00FD5E6F">
              <w:rPr>
                <w:lang w:val="fr-FR"/>
              </w:rPr>
              <w:t>ENTRE :</w:t>
            </w:r>
            <w:r w:rsidRPr="00FD5E6F">
              <w:rPr>
                <w:lang w:val="fr-FR"/>
              </w:rPr>
              <w:br/>
            </w:r>
          </w:p>
          <w:p w14:paraId="28823B5D" w14:textId="555492FA" w:rsidR="005A33CD" w:rsidRPr="00FD5E6F" w:rsidRDefault="00FD5E6F">
            <w:pPr>
              <w:pStyle w:val="SCCLsocParty"/>
              <w:rPr>
                <w:lang w:val="fr-FR"/>
              </w:rPr>
            </w:pPr>
            <w:r w:rsidRPr="00FD5E6F">
              <w:rPr>
                <w:lang w:val="fr-FR"/>
              </w:rPr>
              <w:t>Darla-Jean O</w:t>
            </w:r>
            <w:r w:rsidR="00AF7D07">
              <w:rPr>
                <w:lang w:val="fr-FR"/>
              </w:rPr>
              <w:t>’</w:t>
            </w:r>
            <w:r w:rsidRPr="00FD5E6F">
              <w:rPr>
                <w:lang w:val="fr-FR"/>
              </w:rPr>
              <w:t>Rourke</w:t>
            </w:r>
            <w:r w:rsidRPr="00FD5E6F">
              <w:rPr>
                <w:lang w:val="fr-FR"/>
              </w:rPr>
              <w:br/>
            </w:r>
          </w:p>
          <w:p w14:paraId="28823B5E" w14:textId="77777777" w:rsidR="005A33CD" w:rsidRPr="00FD5E6F" w:rsidRDefault="00FD5E6F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FD5E6F">
              <w:rPr>
                <w:lang w:val="fr-FR"/>
              </w:rPr>
              <w:br/>
            </w:r>
          </w:p>
          <w:p w14:paraId="28823B5F" w14:textId="77777777" w:rsidR="005A33CD" w:rsidRPr="00FD5E6F" w:rsidRDefault="00FD5E6F">
            <w:pPr>
              <w:pStyle w:val="SCCLsocVersus"/>
              <w:rPr>
                <w:lang w:val="fr-FR"/>
              </w:rPr>
            </w:pPr>
            <w:r w:rsidRPr="00FD5E6F">
              <w:rPr>
                <w:lang w:val="fr-FR"/>
              </w:rPr>
              <w:t>- et -</w:t>
            </w:r>
            <w:r w:rsidRPr="00FD5E6F">
              <w:rPr>
                <w:lang w:val="fr-FR"/>
              </w:rPr>
              <w:br/>
            </w:r>
          </w:p>
          <w:p w14:paraId="28823B60" w14:textId="77777777" w:rsidR="005A33CD" w:rsidRPr="00FD5E6F" w:rsidRDefault="00FD5E6F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 xml:space="preserve">Procureur général </w:t>
            </w:r>
            <w:r w:rsidRPr="00FD5E6F">
              <w:rPr>
                <w:lang w:val="fr-FR"/>
              </w:rPr>
              <w:t>du</w:t>
            </w:r>
            <w:r>
              <w:rPr>
                <w:lang w:val="fr-FR"/>
              </w:rPr>
              <w:t xml:space="preserve"> </w:t>
            </w:r>
            <w:r w:rsidRPr="00FD5E6F">
              <w:rPr>
                <w:lang w:val="fr-FR"/>
              </w:rPr>
              <w:t>Canada</w:t>
            </w:r>
            <w:r w:rsidRPr="00FD5E6F">
              <w:rPr>
                <w:lang w:val="fr-FR"/>
              </w:rPr>
              <w:br/>
            </w:r>
          </w:p>
          <w:p w14:paraId="28823B61" w14:textId="77777777" w:rsidR="005A33CD" w:rsidRPr="00FD5E6F" w:rsidRDefault="00FD5E6F">
            <w:pPr>
              <w:pStyle w:val="SCCLsocPartyRole"/>
              <w:rPr>
                <w:lang w:val="fr-FR"/>
              </w:rPr>
            </w:pPr>
            <w:r w:rsidRPr="00FD5E6F">
              <w:rPr>
                <w:lang w:val="fr-FR"/>
              </w:rPr>
              <w:t>Intimé</w:t>
            </w:r>
          </w:p>
        </w:tc>
      </w:tr>
      <w:tr w:rsidR="00824412" w:rsidRPr="00FD5E6F" w14:paraId="28823B6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8823B63" w14:textId="77777777" w:rsidR="00824412" w:rsidRPr="00FD5E6F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823B64" w14:textId="77777777" w:rsidR="00824412" w:rsidRPr="00FD5E6F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823B65" w14:textId="77777777" w:rsidR="00824412" w:rsidRPr="00FD5E6F" w:rsidRDefault="00824412" w:rsidP="00B408F8">
            <w:pPr>
              <w:rPr>
                <w:lang w:val="fr-FR"/>
              </w:rPr>
            </w:pPr>
          </w:p>
        </w:tc>
      </w:tr>
      <w:tr w:rsidR="00824412" w:rsidRPr="00041FB6" w14:paraId="28823B6E" w14:textId="77777777" w:rsidTr="00C173B0">
        <w:tc>
          <w:tcPr>
            <w:tcW w:w="2269" w:type="pct"/>
          </w:tcPr>
          <w:p w14:paraId="28823B6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8823B68" w14:textId="77777777" w:rsidR="00824412" w:rsidRPr="006E7BAE" w:rsidRDefault="00824412" w:rsidP="00417FB7">
            <w:pPr>
              <w:jc w:val="center"/>
            </w:pPr>
          </w:p>
          <w:p w14:paraId="28823B69" w14:textId="77777777" w:rsidR="003F6511" w:rsidRPr="006E7BAE" w:rsidRDefault="00824412" w:rsidP="00FD5E6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A-167-18</w:t>
            </w:r>
            <w:r w:rsidRPr="006E7BAE">
              <w:t xml:space="preserve">, </w:t>
            </w:r>
            <w:r w:rsidR="00FD5E6F">
              <w:t xml:space="preserve">2019 FCA 60, </w:t>
            </w:r>
            <w:r w:rsidRPr="006E7BAE">
              <w:t xml:space="preserve">dated </w:t>
            </w:r>
            <w:r>
              <w:t>March 29, 2019</w:t>
            </w:r>
            <w:r w:rsidR="00FD5E6F">
              <w:t>,</w:t>
            </w:r>
            <w:r w:rsidRPr="006E7BAE">
              <w:t xml:space="preserve"> is </w:t>
            </w:r>
            <w:r w:rsidR="00FD5E6F">
              <w:t>dismissed.</w:t>
            </w:r>
          </w:p>
        </w:tc>
        <w:tc>
          <w:tcPr>
            <w:tcW w:w="381" w:type="pct"/>
          </w:tcPr>
          <w:p w14:paraId="28823B6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8823B6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8823B6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8823B6D" w14:textId="77777777" w:rsidR="003F6511" w:rsidRPr="006E7BAE" w:rsidRDefault="00824412" w:rsidP="00FD5E6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D5E6F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FD5E6F">
              <w:rPr>
                <w:lang w:val="fr-FR"/>
              </w:rPr>
              <w:t>A-167-18</w:t>
            </w:r>
            <w:r w:rsidRPr="006E7BAE">
              <w:rPr>
                <w:lang w:val="fr-CA"/>
              </w:rPr>
              <w:t xml:space="preserve">, </w:t>
            </w:r>
            <w:r w:rsidR="00FD5E6F" w:rsidRPr="00FD5E6F">
              <w:rPr>
                <w:lang w:val="fr-FR"/>
              </w:rPr>
              <w:t>2019 FCA 60,</w:t>
            </w:r>
            <w:r w:rsidR="00FD5E6F">
              <w:rPr>
                <w:lang w:val="fr-FR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D5E6F">
              <w:rPr>
                <w:lang w:val="fr-FR"/>
              </w:rPr>
              <w:t>29 mars 2019</w:t>
            </w:r>
            <w:r w:rsidR="00FD5E6F">
              <w:rPr>
                <w:lang w:val="fr-CA"/>
              </w:rPr>
              <w:t>, est rejet</w:t>
            </w:r>
            <w:r w:rsidR="00FD5E6F">
              <w:rPr>
                <w:rFonts w:cs="Times New Roman"/>
                <w:lang w:val="fr-CA"/>
              </w:rPr>
              <w:t>é</w:t>
            </w:r>
            <w:r w:rsidR="00FD5E6F"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8823B6F" w14:textId="77777777" w:rsidR="009F436C" w:rsidRDefault="009F436C" w:rsidP="00382FEC">
      <w:pPr>
        <w:rPr>
          <w:lang w:val="fr-CA"/>
        </w:rPr>
      </w:pPr>
    </w:p>
    <w:p w14:paraId="28823B70" w14:textId="77777777" w:rsidR="00FD5E6F" w:rsidRDefault="00FD5E6F" w:rsidP="00382FEC">
      <w:pPr>
        <w:rPr>
          <w:lang w:val="fr-CA"/>
        </w:rPr>
      </w:pPr>
    </w:p>
    <w:p w14:paraId="28823B71" w14:textId="77777777" w:rsidR="00FD5E6F" w:rsidRDefault="00FD5E6F" w:rsidP="00382FEC">
      <w:pPr>
        <w:rPr>
          <w:lang w:val="fr-CA"/>
        </w:rPr>
      </w:pPr>
    </w:p>
    <w:p w14:paraId="28823B72" w14:textId="77777777" w:rsidR="00FD5E6F" w:rsidRDefault="00FD5E6F" w:rsidP="00382FEC">
      <w:pPr>
        <w:rPr>
          <w:lang w:val="fr-CA"/>
        </w:rPr>
      </w:pPr>
    </w:p>
    <w:p w14:paraId="28823B73" w14:textId="77777777" w:rsidR="00FD5E6F" w:rsidRDefault="00FD5E6F" w:rsidP="00382FEC">
      <w:pPr>
        <w:rPr>
          <w:lang w:val="fr-CA"/>
        </w:rPr>
      </w:pPr>
    </w:p>
    <w:p w14:paraId="28823B74" w14:textId="77777777" w:rsidR="00FD5E6F" w:rsidRPr="00D83B8C" w:rsidRDefault="00FD5E6F" w:rsidP="00382FEC">
      <w:pPr>
        <w:rPr>
          <w:lang w:val="fr-CA"/>
        </w:rPr>
      </w:pPr>
    </w:p>
    <w:p w14:paraId="28823B75" w14:textId="77777777" w:rsidR="009F436C" w:rsidRPr="00D83B8C" w:rsidRDefault="009F436C" w:rsidP="00417FB7">
      <w:pPr>
        <w:jc w:val="center"/>
        <w:rPr>
          <w:lang w:val="fr-CA"/>
        </w:rPr>
      </w:pPr>
    </w:p>
    <w:p w14:paraId="28823B76" w14:textId="77777777" w:rsidR="009F436C" w:rsidRDefault="009F436C" w:rsidP="00417FB7">
      <w:pPr>
        <w:jc w:val="center"/>
        <w:rPr>
          <w:lang w:val="fr-CA"/>
        </w:rPr>
      </w:pPr>
    </w:p>
    <w:p w14:paraId="3CE6F11F" w14:textId="77777777" w:rsidR="00AF7D07" w:rsidRDefault="00AF7D07" w:rsidP="00417FB7">
      <w:pPr>
        <w:jc w:val="center"/>
        <w:rPr>
          <w:lang w:val="fr-CA"/>
        </w:rPr>
      </w:pPr>
    </w:p>
    <w:p w14:paraId="02BD00DE" w14:textId="77777777" w:rsidR="00AF7D07" w:rsidRPr="00D83B8C" w:rsidRDefault="00AF7D07" w:rsidP="00417FB7">
      <w:pPr>
        <w:jc w:val="center"/>
        <w:rPr>
          <w:lang w:val="fr-CA"/>
        </w:rPr>
      </w:pPr>
    </w:p>
    <w:p w14:paraId="28823B7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8823B7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8823B79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23B7C" w14:textId="77777777" w:rsidR="00983D48" w:rsidRDefault="00983D48">
      <w:r>
        <w:separator/>
      </w:r>
    </w:p>
  </w:endnote>
  <w:endnote w:type="continuationSeparator" w:id="0">
    <w:p w14:paraId="28823B7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23B7A" w14:textId="77777777" w:rsidR="00983D48" w:rsidRDefault="00983D48">
      <w:r>
        <w:separator/>
      </w:r>
    </w:p>
  </w:footnote>
  <w:footnote w:type="continuationSeparator" w:id="0">
    <w:p w14:paraId="28823B7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23B7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D5E6F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8823B7F" w14:textId="77777777" w:rsidR="008F53F3" w:rsidRDefault="008F53F3" w:rsidP="008F53F3">
    <w:pPr>
      <w:rPr>
        <w:szCs w:val="24"/>
      </w:rPr>
    </w:pPr>
  </w:p>
  <w:p w14:paraId="28823B80" w14:textId="77777777" w:rsidR="008F53F3" w:rsidRDefault="008F53F3" w:rsidP="008F53F3">
    <w:pPr>
      <w:rPr>
        <w:szCs w:val="24"/>
      </w:rPr>
    </w:pPr>
  </w:p>
  <w:p w14:paraId="28823B8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38749</w:t>
    </w:r>
    <w:r>
      <w:rPr>
        <w:szCs w:val="24"/>
      </w:rPr>
      <w:t>     </w:t>
    </w:r>
  </w:p>
  <w:p w14:paraId="28823B8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8823B83" w14:textId="77777777" w:rsidR="0073151A" w:rsidRDefault="0073151A" w:rsidP="0073151A"/>
      <w:p w14:paraId="28823B84" w14:textId="77777777" w:rsidR="0073151A" w:rsidRPr="006E7BAE" w:rsidRDefault="0073151A" w:rsidP="0073151A"/>
      <w:p w14:paraId="28823B85" w14:textId="77777777" w:rsidR="0073151A" w:rsidRPr="006E7BAE" w:rsidRDefault="0073151A" w:rsidP="0073151A"/>
      <w:p w14:paraId="28823B86" w14:textId="77777777" w:rsidR="0073151A" w:rsidRPr="006E7BAE" w:rsidRDefault="0073151A" w:rsidP="0073151A"/>
      <w:p w14:paraId="28823B87" w14:textId="77777777" w:rsidR="0073151A" w:rsidRDefault="0073151A" w:rsidP="0073151A"/>
      <w:p w14:paraId="28823B88" w14:textId="77777777" w:rsidR="0073151A" w:rsidRDefault="0073151A" w:rsidP="0073151A"/>
      <w:p w14:paraId="28823B89" w14:textId="77777777" w:rsidR="0073151A" w:rsidRDefault="0073151A" w:rsidP="0073151A"/>
      <w:p w14:paraId="28823B8A" w14:textId="77777777" w:rsidR="0073151A" w:rsidRDefault="0073151A" w:rsidP="0073151A"/>
      <w:p w14:paraId="28823B8B" w14:textId="77777777" w:rsidR="0073151A" w:rsidRDefault="0073151A" w:rsidP="0073151A"/>
      <w:p w14:paraId="28823B8C" w14:textId="77777777" w:rsidR="0073151A" w:rsidRPr="006E7BAE" w:rsidRDefault="0073151A" w:rsidP="0073151A"/>
      <w:p w14:paraId="28823B8D" w14:textId="77777777" w:rsidR="00ED265D" w:rsidRPr="0073151A" w:rsidRDefault="002217F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1FB6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17F8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A33CD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F7D0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D5E6F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8823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13172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2019-10-31T04:00:00+00:00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E9B6ED-A502-44E1-8EC8-2CB1CEB58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58E4C-6804-43BE-AE3D-F43C9D9D8D0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D873355-6066-4046-BD26-D9FD6E3524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2019-10-25T14:23:00Z</dcterms:created>
  <dcterms:modified xsi:type="dcterms:W3CDTF">2019-10-25T14:23:00Z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