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4957D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38545</w:t>
      </w:r>
      <w:r w:rsidR="00E81C0B" w:rsidRPr="001E26DB">
        <w:t>     </w:t>
      </w:r>
    </w:p>
    <w:p w14:paraId="0384957E" w14:textId="77777777" w:rsidR="009F436C" w:rsidRPr="001E26DB" w:rsidRDefault="009F436C" w:rsidP="00382FEC"/>
    <w:p w14:paraId="0384957F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03849583" w14:textId="77777777" w:rsidTr="00B37A52">
        <w:tc>
          <w:tcPr>
            <w:tcW w:w="2269" w:type="pct"/>
          </w:tcPr>
          <w:p w14:paraId="03849580" w14:textId="77777777" w:rsidR="00417FB7" w:rsidRPr="001E26DB" w:rsidRDefault="009D14DF" w:rsidP="008262A3">
            <w:r>
              <w:t>Le 9 janvier 2020</w:t>
            </w:r>
          </w:p>
        </w:tc>
        <w:tc>
          <w:tcPr>
            <w:tcW w:w="381" w:type="pct"/>
          </w:tcPr>
          <w:p w14:paraId="03849581" w14:textId="77777777" w:rsidR="00417FB7" w:rsidRPr="001E26DB" w:rsidRDefault="00417FB7" w:rsidP="00382FEC"/>
        </w:tc>
        <w:tc>
          <w:tcPr>
            <w:tcW w:w="2350" w:type="pct"/>
          </w:tcPr>
          <w:p w14:paraId="03849582" w14:textId="77777777" w:rsidR="00417FB7" w:rsidRPr="001E26DB" w:rsidRDefault="009D14DF" w:rsidP="0027081E">
            <w:pPr>
              <w:rPr>
                <w:lang w:val="en-CA"/>
              </w:rPr>
            </w:pPr>
            <w:r>
              <w:t>January 9, 2020</w:t>
            </w:r>
          </w:p>
        </w:tc>
      </w:tr>
      <w:tr w:rsidR="00C2612E" w:rsidRPr="0062554E" w14:paraId="03849587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03849584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3849585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3849586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03849595" w14:textId="77777777" w:rsidTr="006A1E6D">
        <w:tc>
          <w:tcPr>
            <w:tcW w:w="2269" w:type="pct"/>
          </w:tcPr>
          <w:p w14:paraId="03849588" w14:textId="77777777" w:rsidR="00C51E2C" w:rsidRDefault="009D14DF">
            <w:pPr>
              <w:pStyle w:val="SCCLsocPrefix"/>
            </w:pPr>
            <w:r>
              <w:t>ENTRE :</w:t>
            </w:r>
            <w:r>
              <w:br/>
            </w:r>
          </w:p>
          <w:p w14:paraId="03849589" w14:textId="77777777" w:rsidR="00C51E2C" w:rsidRDefault="009D14DF">
            <w:pPr>
              <w:pStyle w:val="SCCLsocParty"/>
            </w:pPr>
            <w:r>
              <w:t>Construction Unibec inc.</w:t>
            </w:r>
            <w:r>
              <w:br/>
            </w:r>
          </w:p>
          <w:p w14:paraId="0384958A" w14:textId="77777777" w:rsidR="00C51E2C" w:rsidRDefault="009D14DF">
            <w:pPr>
              <w:pStyle w:val="SCCLsocPartyRole"/>
            </w:pPr>
            <w:r>
              <w:t>Demanderesse</w:t>
            </w:r>
            <w:r>
              <w:br/>
            </w:r>
          </w:p>
          <w:p w14:paraId="0384958B" w14:textId="77777777" w:rsidR="00C51E2C" w:rsidRDefault="009D14DF">
            <w:pPr>
              <w:pStyle w:val="SCCLsocVersus"/>
            </w:pPr>
            <w:r>
              <w:t>- et -</w:t>
            </w:r>
            <w:r>
              <w:br/>
            </w:r>
          </w:p>
          <w:p w14:paraId="0384958C" w14:textId="77777777" w:rsidR="00C51E2C" w:rsidRDefault="009D14DF">
            <w:pPr>
              <w:pStyle w:val="SCCLsocParty"/>
            </w:pPr>
            <w:r>
              <w:t>Ville de Saguenay</w:t>
            </w:r>
            <w:r>
              <w:br/>
            </w:r>
          </w:p>
          <w:p w14:paraId="0384958D" w14:textId="77777777" w:rsidR="00C51E2C" w:rsidRDefault="009D14DF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0384958E" w14:textId="77777777" w:rsidR="00824412" w:rsidRPr="009D14DF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</w:tcPr>
          <w:p w14:paraId="0384958F" w14:textId="77777777" w:rsidR="00C51E2C" w:rsidRPr="009D14DF" w:rsidRDefault="009D14DF">
            <w:pPr>
              <w:pStyle w:val="SCCLsocPrefix"/>
              <w:rPr>
                <w:lang w:val="en-US"/>
              </w:rPr>
            </w:pPr>
            <w:r w:rsidRPr="009D14DF">
              <w:rPr>
                <w:lang w:val="en-US"/>
              </w:rPr>
              <w:t>BETWEEN:</w:t>
            </w:r>
            <w:r w:rsidRPr="009D14DF">
              <w:rPr>
                <w:lang w:val="en-US"/>
              </w:rPr>
              <w:br/>
            </w:r>
          </w:p>
          <w:p w14:paraId="03849590" w14:textId="77777777" w:rsidR="00C51E2C" w:rsidRPr="009D14DF" w:rsidRDefault="009D14DF">
            <w:pPr>
              <w:pStyle w:val="SCCLsocParty"/>
              <w:rPr>
                <w:lang w:val="en-US"/>
              </w:rPr>
            </w:pPr>
            <w:r w:rsidRPr="009D14DF">
              <w:rPr>
                <w:lang w:val="en-US"/>
              </w:rPr>
              <w:t>Construction Unibec inc.</w:t>
            </w:r>
            <w:r w:rsidRPr="009D14DF">
              <w:rPr>
                <w:lang w:val="en-US"/>
              </w:rPr>
              <w:br/>
            </w:r>
          </w:p>
          <w:p w14:paraId="03849591" w14:textId="77777777" w:rsidR="00C51E2C" w:rsidRPr="009D14DF" w:rsidRDefault="009D14DF">
            <w:pPr>
              <w:pStyle w:val="SCCLsocPartyRole"/>
              <w:rPr>
                <w:lang w:val="en-US"/>
              </w:rPr>
            </w:pPr>
            <w:r w:rsidRPr="009D14DF">
              <w:rPr>
                <w:lang w:val="en-US"/>
              </w:rPr>
              <w:t>Applicant</w:t>
            </w:r>
            <w:r w:rsidRPr="009D14DF">
              <w:rPr>
                <w:lang w:val="en-US"/>
              </w:rPr>
              <w:br/>
            </w:r>
          </w:p>
          <w:p w14:paraId="03849592" w14:textId="77777777" w:rsidR="00C51E2C" w:rsidRPr="009D14DF" w:rsidRDefault="009D14DF">
            <w:pPr>
              <w:pStyle w:val="SCCLsocVersus"/>
              <w:rPr>
                <w:lang w:val="en-US"/>
              </w:rPr>
            </w:pPr>
            <w:r w:rsidRPr="009D14DF">
              <w:rPr>
                <w:lang w:val="en-US"/>
              </w:rPr>
              <w:t>- and -</w:t>
            </w:r>
            <w:r w:rsidRPr="009D14DF">
              <w:rPr>
                <w:lang w:val="en-US"/>
              </w:rPr>
              <w:br/>
            </w:r>
          </w:p>
          <w:p w14:paraId="03849593" w14:textId="77777777" w:rsidR="00C51E2C" w:rsidRDefault="009D14DF">
            <w:pPr>
              <w:pStyle w:val="SCCLsocParty"/>
            </w:pPr>
            <w:r>
              <w:t>Ville de Saguenay</w:t>
            </w:r>
            <w:r>
              <w:br/>
            </w:r>
          </w:p>
          <w:p w14:paraId="03849594" w14:textId="77777777" w:rsidR="00C51E2C" w:rsidRDefault="009D14DF">
            <w:pPr>
              <w:pStyle w:val="SCCLsocPartyRole"/>
            </w:pPr>
            <w:r>
              <w:t>Respondent</w:t>
            </w:r>
          </w:p>
        </w:tc>
      </w:tr>
      <w:tr w:rsidR="00824412" w:rsidRPr="0062554E" w14:paraId="03849599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03849596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3849597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3849598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C13C6E" w14:paraId="038495A5" w14:textId="77777777" w:rsidTr="00B37A52">
        <w:tc>
          <w:tcPr>
            <w:tcW w:w="2269" w:type="pct"/>
          </w:tcPr>
          <w:p w14:paraId="0384959A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0384959B" w14:textId="77777777" w:rsidR="0027081E" w:rsidRPr="001E26DB" w:rsidRDefault="0027081E" w:rsidP="0027081E">
            <w:pPr>
              <w:jc w:val="center"/>
            </w:pPr>
          </w:p>
          <w:p w14:paraId="0384959C" w14:textId="4ADF66C5" w:rsidR="00824412" w:rsidRDefault="0073703E" w:rsidP="0027081E">
            <w:pPr>
              <w:jc w:val="both"/>
            </w:pPr>
            <w:r>
              <w:t xml:space="preserve">Conformément au paragraphe 43(1.1) de la </w:t>
            </w:r>
            <w:r>
              <w:rPr>
                <w:i/>
              </w:rPr>
              <w:t>Loi sur la Cour suprême</w:t>
            </w:r>
            <w:r>
              <w:t>, l’affaire à l’origine de</w:t>
            </w:r>
            <w:r>
              <w:rPr>
                <w:i/>
              </w:rPr>
              <w:t xml:space="preserve"> </w:t>
            </w:r>
            <w:r>
              <w:t>l</w:t>
            </w:r>
            <w:r w:rsidR="0027081E" w:rsidRPr="001E26DB">
              <w:t xml:space="preserve">a demande d’autorisation d’appel de l’arrêt de la </w:t>
            </w:r>
            <w:r w:rsidR="0027081E">
              <w:t>Cour d’appel du Québec (Québec)</w:t>
            </w:r>
            <w:r w:rsidR="0027081E" w:rsidRPr="001E26DB">
              <w:t xml:space="preserve">, numéro </w:t>
            </w:r>
            <w:r w:rsidR="0027081E">
              <w:t>200-09-009390-169, 2019 QCCA 38</w:t>
            </w:r>
            <w:r w:rsidR="0027081E" w:rsidRPr="001E26DB">
              <w:t xml:space="preserve">, daté du </w:t>
            </w:r>
            <w:r w:rsidR="0027081E">
              <w:t>11 janvier 2019</w:t>
            </w:r>
            <w:r w:rsidR="0027081E" w:rsidRPr="001E26DB">
              <w:t xml:space="preserve">, est </w:t>
            </w:r>
            <w:r w:rsidR="00943DBD">
              <w:t xml:space="preserve">renvoyée à la Cour d’appel du Québec pour qu’elle statue en conformité avec </w:t>
            </w:r>
            <w:r w:rsidR="00943DBD" w:rsidRPr="00C13C6E">
              <w:rPr>
                <w:i/>
              </w:rPr>
              <w:t>Montréal</w:t>
            </w:r>
            <w:r>
              <w:rPr>
                <w:i/>
              </w:rPr>
              <w:t xml:space="preserve"> (Ville)</w:t>
            </w:r>
            <w:r w:rsidR="00943DBD" w:rsidRPr="00C13C6E">
              <w:rPr>
                <w:i/>
              </w:rPr>
              <w:t xml:space="preserve"> c. Octane Stratégie inc.</w:t>
            </w:r>
            <w:r w:rsidR="00943DBD" w:rsidRPr="00222D58">
              <w:t>,</w:t>
            </w:r>
            <w:r w:rsidR="00943DBD">
              <w:t xml:space="preserve"> 2019 CSC 57.</w:t>
            </w:r>
          </w:p>
          <w:p w14:paraId="0384959D" w14:textId="77777777" w:rsidR="00622562" w:rsidRDefault="00622562" w:rsidP="0027081E">
            <w:pPr>
              <w:jc w:val="both"/>
            </w:pPr>
          </w:p>
          <w:p w14:paraId="0384959E" w14:textId="0C1366BB" w:rsidR="00622562" w:rsidRPr="001E26DB" w:rsidRDefault="00943DBD" w:rsidP="00D27D4E">
            <w:pPr>
              <w:jc w:val="both"/>
            </w:pPr>
            <w:r>
              <w:t>Le juge Kasirer n’a pas participé au jugement.</w:t>
            </w:r>
          </w:p>
        </w:tc>
        <w:tc>
          <w:tcPr>
            <w:tcW w:w="381" w:type="pct"/>
          </w:tcPr>
          <w:p w14:paraId="0384959F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38495A0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038495A1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328CE673" w14:textId="135BD6F5" w:rsidR="00943DBD" w:rsidRDefault="0073703E" w:rsidP="006C1359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Pursuant to subsection 43(1.1) of the </w:t>
            </w:r>
            <w:r>
              <w:rPr>
                <w:i/>
                <w:lang w:val="en-CA"/>
              </w:rPr>
              <w:t>Supreme Court Act</w:t>
            </w:r>
            <w:r>
              <w:rPr>
                <w:lang w:val="en-CA"/>
              </w:rPr>
              <w:t>,</w:t>
            </w:r>
            <w:r>
              <w:rPr>
                <w:i/>
                <w:lang w:val="en-CA"/>
              </w:rPr>
              <w:t xml:space="preserve"> </w:t>
            </w:r>
            <w:r>
              <w:rPr>
                <w:lang w:val="en-CA"/>
              </w:rPr>
              <w:t>the case forming the basis of t</w:t>
            </w:r>
            <w:r w:rsidR="0027081E" w:rsidRPr="001E26DB">
              <w:rPr>
                <w:lang w:val="en-CA"/>
              </w:rPr>
              <w:t>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9D14DF">
              <w:rPr>
                <w:lang w:val="en-US"/>
              </w:rPr>
              <w:t>Court of Appeal of Quebec (Québec)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9D14DF">
              <w:rPr>
                <w:lang w:val="en-US"/>
              </w:rPr>
              <w:t>200-09-009390-169, 2019 QCCA 38</w:t>
            </w:r>
            <w:r w:rsidR="0027081E" w:rsidRPr="001E26DB">
              <w:rPr>
                <w:lang w:val="en-CA"/>
              </w:rPr>
              <w:t xml:space="preserve">, dated </w:t>
            </w:r>
            <w:r w:rsidR="0027081E" w:rsidRPr="009D14DF">
              <w:rPr>
                <w:lang w:val="en-US"/>
              </w:rPr>
              <w:t>January 11, 2019</w:t>
            </w:r>
            <w:r w:rsidR="00943DBD"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 w:rsidR="009D14DF">
              <w:rPr>
                <w:lang w:val="en-CA"/>
              </w:rPr>
              <w:t>remanded to the Court of Appeal</w:t>
            </w:r>
            <w:r w:rsidR="00943DBD">
              <w:rPr>
                <w:lang w:val="en-CA"/>
              </w:rPr>
              <w:t xml:space="preserve"> of Quebec for disposition in accordance with </w:t>
            </w:r>
            <w:r w:rsidR="00943DBD" w:rsidRPr="00C13C6E">
              <w:rPr>
                <w:i/>
                <w:lang w:val="en-CA"/>
              </w:rPr>
              <w:t>Montréal</w:t>
            </w:r>
            <w:r>
              <w:rPr>
                <w:i/>
                <w:lang w:val="en-CA"/>
              </w:rPr>
              <w:t xml:space="preserve"> (Ville)</w:t>
            </w:r>
            <w:r w:rsidR="00943DBD" w:rsidRPr="00C13C6E">
              <w:rPr>
                <w:i/>
                <w:lang w:val="en-CA"/>
              </w:rPr>
              <w:t xml:space="preserve"> v. Octane Stratégie inc.</w:t>
            </w:r>
            <w:r w:rsidR="00943DBD">
              <w:rPr>
                <w:lang w:val="en-CA"/>
              </w:rPr>
              <w:t xml:space="preserve">, 2019 SCC 57. </w:t>
            </w:r>
          </w:p>
          <w:p w14:paraId="3ACFEAE4" w14:textId="77777777" w:rsidR="00943DBD" w:rsidRDefault="00943DBD" w:rsidP="006C1359">
            <w:pPr>
              <w:jc w:val="both"/>
              <w:rPr>
                <w:lang w:val="en-CA"/>
              </w:rPr>
            </w:pPr>
          </w:p>
          <w:p w14:paraId="038495A2" w14:textId="7FD01B59" w:rsidR="00824412" w:rsidRDefault="00943DBD" w:rsidP="006C1359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Kasirer </w:t>
            </w:r>
            <w:r w:rsidRPr="00C13C6E">
              <w:rPr>
                <w:lang w:val="en-US"/>
              </w:rPr>
              <w:t>J. took no part in the judgment.</w:t>
            </w:r>
          </w:p>
          <w:p w14:paraId="038495A4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038495A6" w14:textId="77777777" w:rsidR="009F436C" w:rsidRDefault="009F436C" w:rsidP="00382FEC">
      <w:pPr>
        <w:rPr>
          <w:lang w:val="en-US"/>
        </w:rPr>
      </w:pPr>
    </w:p>
    <w:p w14:paraId="038495A9" w14:textId="77777777" w:rsidR="009D14DF" w:rsidRDefault="009D14DF" w:rsidP="00382FEC">
      <w:pPr>
        <w:rPr>
          <w:lang w:val="en-US"/>
        </w:rPr>
      </w:pPr>
    </w:p>
    <w:p w14:paraId="038495AC" w14:textId="77777777" w:rsidR="009F436C" w:rsidRDefault="009F436C" w:rsidP="00417FB7">
      <w:pPr>
        <w:jc w:val="center"/>
        <w:rPr>
          <w:lang w:val="en-US"/>
        </w:rPr>
      </w:pPr>
    </w:p>
    <w:p w14:paraId="257246AE" w14:textId="77777777" w:rsidR="00C13C6E" w:rsidRDefault="00C13C6E" w:rsidP="00417FB7">
      <w:pPr>
        <w:jc w:val="center"/>
        <w:rPr>
          <w:lang w:val="en-US"/>
        </w:rPr>
      </w:pPr>
    </w:p>
    <w:p w14:paraId="038495AD" w14:textId="77777777" w:rsidR="00655333" w:rsidRPr="009D14DF" w:rsidRDefault="00655333" w:rsidP="00655333">
      <w:pPr>
        <w:jc w:val="center"/>
        <w:rPr>
          <w:lang w:val="en-US"/>
        </w:rPr>
      </w:pPr>
      <w:r w:rsidRPr="009D14DF">
        <w:rPr>
          <w:lang w:val="en-US"/>
        </w:rPr>
        <w:t>J.C.C.</w:t>
      </w:r>
    </w:p>
    <w:p w14:paraId="038495AF" w14:textId="2C0E53EF" w:rsidR="00655333" w:rsidRPr="009D14DF" w:rsidRDefault="00655333" w:rsidP="00655333">
      <w:pPr>
        <w:jc w:val="center"/>
        <w:rPr>
          <w:lang w:val="en-US"/>
        </w:rPr>
      </w:pPr>
      <w:r w:rsidRPr="009D14DF">
        <w:rPr>
          <w:lang w:val="en-US"/>
        </w:rPr>
        <w:t>C.J.C.</w:t>
      </w:r>
    </w:p>
    <w:sectPr w:rsidR="00655333" w:rsidRPr="009D14DF" w:rsidSect="00C13C6E">
      <w:headerReference w:type="default" r:id="rId9"/>
      <w:headerReference w:type="first" r:id="rId10"/>
      <w:type w:val="continuous"/>
      <w:pgSz w:w="12240" w:h="15840"/>
      <w:pgMar w:top="720" w:right="1440" w:bottom="27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8495B2" w14:textId="77777777" w:rsidR="00D27D4E" w:rsidRDefault="00D27D4E">
      <w:r>
        <w:separator/>
      </w:r>
    </w:p>
  </w:endnote>
  <w:endnote w:type="continuationSeparator" w:id="0">
    <w:p w14:paraId="038495B3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8495B0" w14:textId="77777777" w:rsidR="00D27D4E" w:rsidRDefault="00D27D4E">
      <w:r>
        <w:separator/>
      </w:r>
    </w:p>
  </w:footnote>
  <w:footnote w:type="continuationSeparator" w:id="0">
    <w:p w14:paraId="038495B1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495B4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C13C6E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38495B5" w14:textId="77777777" w:rsidR="00401B64" w:rsidRDefault="00401B64" w:rsidP="00401B64">
    <w:pPr>
      <w:rPr>
        <w:szCs w:val="24"/>
      </w:rPr>
    </w:pPr>
  </w:p>
  <w:p w14:paraId="038495B6" w14:textId="77777777" w:rsidR="00401B64" w:rsidRDefault="00401B64" w:rsidP="00401B64">
    <w:pPr>
      <w:rPr>
        <w:szCs w:val="24"/>
      </w:rPr>
    </w:pPr>
  </w:p>
  <w:p w14:paraId="038495B7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38545</w:t>
    </w:r>
    <w:r w:rsidR="00401B64">
      <w:rPr>
        <w:szCs w:val="24"/>
      </w:rPr>
      <w:t>     </w:t>
    </w:r>
  </w:p>
  <w:p w14:paraId="038495B8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9875772"/>
      <w:lock w:val="sdtContentLocked"/>
      <w:showingPlcHdr/>
      <w:text/>
    </w:sdtPr>
    <w:sdtEndPr/>
    <w:sdtContent>
      <w:p w14:paraId="038495B9" w14:textId="77777777" w:rsidR="000452C9" w:rsidRDefault="000452C9" w:rsidP="000452C9"/>
      <w:p w14:paraId="038495BA" w14:textId="77777777" w:rsidR="000452C9" w:rsidRPr="001E26DB" w:rsidRDefault="000452C9" w:rsidP="000452C9"/>
      <w:p w14:paraId="038495BB" w14:textId="77777777" w:rsidR="000452C9" w:rsidRPr="001E26DB" w:rsidRDefault="000452C9" w:rsidP="000452C9"/>
      <w:p w14:paraId="038495BC" w14:textId="77777777" w:rsidR="000452C9" w:rsidRDefault="000452C9" w:rsidP="000452C9"/>
      <w:p w14:paraId="038495BD" w14:textId="77777777" w:rsidR="000452C9" w:rsidRDefault="000452C9" w:rsidP="000452C9"/>
      <w:p w14:paraId="038495BE" w14:textId="77777777" w:rsidR="000452C9" w:rsidRDefault="000452C9" w:rsidP="000452C9"/>
      <w:p w14:paraId="038495BF" w14:textId="77777777" w:rsidR="000452C9" w:rsidRDefault="000452C9" w:rsidP="000452C9"/>
      <w:p w14:paraId="038495C0" w14:textId="77777777" w:rsidR="000452C9" w:rsidRPr="001E26DB" w:rsidRDefault="000452C9" w:rsidP="000452C9"/>
      <w:p w14:paraId="038495C1" w14:textId="77777777" w:rsidR="000452C9" w:rsidRPr="001E26DB" w:rsidRDefault="000452C9" w:rsidP="000452C9"/>
      <w:p w14:paraId="038495C2" w14:textId="77777777" w:rsidR="000452C9" w:rsidRDefault="000452C9" w:rsidP="000452C9">
        <w:pPr>
          <w:pStyle w:val="Header"/>
        </w:pPr>
      </w:p>
      <w:p w14:paraId="038495C3" w14:textId="77777777" w:rsidR="001D6D96" w:rsidRPr="000452C9" w:rsidRDefault="004C15B7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22D58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3F1AA7"/>
    <w:rsid w:val="00401B64"/>
    <w:rsid w:val="00414694"/>
    <w:rsid w:val="0041775C"/>
    <w:rsid w:val="00417FB7"/>
    <w:rsid w:val="00430004"/>
    <w:rsid w:val="00474535"/>
    <w:rsid w:val="004943CF"/>
    <w:rsid w:val="004956DA"/>
    <w:rsid w:val="004C15B7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4E78"/>
    <w:rsid w:val="00655333"/>
    <w:rsid w:val="006935F7"/>
    <w:rsid w:val="006A1E6D"/>
    <w:rsid w:val="006C1359"/>
    <w:rsid w:val="006C2D2F"/>
    <w:rsid w:val="006F1DF9"/>
    <w:rsid w:val="00701109"/>
    <w:rsid w:val="0073703E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43DBD"/>
    <w:rsid w:val="00951EF6"/>
    <w:rsid w:val="00961003"/>
    <w:rsid w:val="0096638C"/>
    <w:rsid w:val="00971A08"/>
    <w:rsid w:val="00990F06"/>
    <w:rsid w:val="00995343"/>
    <w:rsid w:val="009D14DF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13C6E"/>
    <w:rsid w:val="00C2612E"/>
    <w:rsid w:val="00C51E2C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38495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12964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2020-01-09T05:00:00+00:00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12465EA1-8E62-44C0-B6B9-29D1EB3E5C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078F77-820F-4B4D-A71B-634DEAF452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A37BE-CE20-4194-985F-F4B4F3EB7C1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2020-01-06T19:08:00Z</dcterms:created>
  <dcterms:modified xsi:type="dcterms:W3CDTF">2020-01-06T19:08:00Z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