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C5F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38869</w:t>
      </w:r>
      <w:r w:rsidR="0016666F" w:rsidRPr="006E7BAE">
        <w:t>     </w:t>
      </w:r>
    </w:p>
    <w:p w14:paraId="0A1FC5F9" w14:textId="77777777" w:rsidR="009F436C" w:rsidRPr="006E7BAE" w:rsidRDefault="009F436C" w:rsidP="00382FEC"/>
    <w:p w14:paraId="0A1FC5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1FC5FE" w14:textId="77777777" w:rsidTr="00C173B0">
        <w:tc>
          <w:tcPr>
            <w:tcW w:w="2269" w:type="pct"/>
          </w:tcPr>
          <w:p w14:paraId="0A1FC5FB" w14:textId="77777777" w:rsidR="00417FB7" w:rsidRPr="006E7BAE" w:rsidRDefault="00543EDD" w:rsidP="00A21CE3">
            <w:r>
              <w:t xml:space="preserve">February </w:t>
            </w:r>
            <w:r w:rsidR="00A21CE3">
              <w:t>27</w:t>
            </w:r>
            <w:r>
              <w:t>, 2020</w:t>
            </w:r>
          </w:p>
        </w:tc>
        <w:tc>
          <w:tcPr>
            <w:tcW w:w="381" w:type="pct"/>
          </w:tcPr>
          <w:p w14:paraId="0A1FC5FC" w14:textId="77777777" w:rsidR="00417FB7" w:rsidRPr="006E7BAE" w:rsidRDefault="00417FB7" w:rsidP="00382FEC"/>
        </w:tc>
        <w:tc>
          <w:tcPr>
            <w:tcW w:w="2350" w:type="pct"/>
          </w:tcPr>
          <w:p w14:paraId="0A1FC5FD" w14:textId="77777777" w:rsidR="00417FB7" w:rsidRPr="00D83B8C" w:rsidRDefault="00A21CE3" w:rsidP="00816B78">
            <w:pPr>
              <w:rPr>
                <w:lang w:val="en-US"/>
              </w:rPr>
            </w:pPr>
            <w:r>
              <w:t>Le 27</w:t>
            </w:r>
            <w:r w:rsidR="00543EDD">
              <w:t xml:space="preserve"> février 2020</w:t>
            </w:r>
          </w:p>
        </w:tc>
      </w:tr>
      <w:tr w:rsidR="00E12A51" w:rsidRPr="006E7BAE" w14:paraId="0A1FC6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1FC5F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1FC6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1FC6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A1FC610" w14:textId="77777777" w:rsidTr="00C173B0">
        <w:tc>
          <w:tcPr>
            <w:tcW w:w="2269" w:type="pct"/>
          </w:tcPr>
          <w:p w14:paraId="0A1FC603" w14:textId="77777777" w:rsidR="00866FC4" w:rsidRDefault="00DD041C">
            <w:pPr>
              <w:pStyle w:val="SCCLsocPrefix"/>
            </w:pPr>
            <w:r>
              <w:t>BETWEEN:</w:t>
            </w:r>
            <w:r>
              <w:br/>
            </w:r>
          </w:p>
          <w:p w14:paraId="0A1FC604" w14:textId="77777777" w:rsidR="00866FC4" w:rsidRDefault="00DD041C">
            <w:pPr>
              <w:pStyle w:val="SCCLsocParty"/>
            </w:pPr>
            <w:r>
              <w:t>Gary Curtis</w:t>
            </w:r>
            <w:r>
              <w:br/>
            </w:r>
          </w:p>
          <w:p w14:paraId="0A1FC605" w14:textId="77777777" w:rsidR="00866FC4" w:rsidRDefault="00DD041C">
            <w:pPr>
              <w:pStyle w:val="SCCLsocPartyRole"/>
            </w:pPr>
            <w:r>
              <w:t>Applicant</w:t>
            </w:r>
            <w:r>
              <w:br/>
            </w:r>
          </w:p>
          <w:p w14:paraId="0A1FC606" w14:textId="77777777" w:rsidR="00866FC4" w:rsidRDefault="00DD041C">
            <w:pPr>
              <w:pStyle w:val="SCCLsocVersus"/>
            </w:pPr>
            <w:r>
              <w:t>- and -</w:t>
            </w:r>
            <w:r>
              <w:br/>
            </w:r>
          </w:p>
          <w:p w14:paraId="0A1FC607" w14:textId="77777777" w:rsidR="00866FC4" w:rsidRDefault="00DD041C">
            <w:pPr>
              <w:pStyle w:val="SCCLsocParty"/>
            </w:pPr>
            <w:r>
              <w:t>Bank of Nova Scotia</w:t>
            </w:r>
            <w:r>
              <w:br/>
            </w:r>
          </w:p>
          <w:p w14:paraId="0A1FC608" w14:textId="77777777" w:rsidR="00866FC4" w:rsidRDefault="00DD04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1FC609" w14:textId="77777777" w:rsidR="00824412" w:rsidRPr="006E7BAE" w:rsidRDefault="00824412" w:rsidP="00375294"/>
        </w:tc>
        <w:tc>
          <w:tcPr>
            <w:tcW w:w="2350" w:type="pct"/>
          </w:tcPr>
          <w:p w14:paraId="0A1FC60A" w14:textId="77777777" w:rsidR="00866FC4" w:rsidRPr="006777BC" w:rsidRDefault="00DD041C">
            <w:pPr>
              <w:pStyle w:val="SCCLsocPrefix"/>
              <w:rPr>
                <w:lang w:val="fr-CA"/>
              </w:rPr>
            </w:pPr>
            <w:r w:rsidRPr="006777BC">
              <w:rPr>
                <w:lang w:val="fr-CA"/>
              </w:rPr>
              <w:t>ENTRE :</w:t>
            </w:r>
            <w:r w:rsidRPr="006777BC">
              <w:rPr>
                <w:lang w:val="fr-CA"/>
              </w:rPr>
              <w:br/>
            </w:r>
          </w:p>
          <w:p w14:paraId="0A1FC60B" w14:textId="77777777" w:rsidR="00866FC4" w:rsidRPr="006777BC" w:rsidRDefault="00DD041C">
            <w:pPr>
              <w:pStyle w:val="SCCLsocParty"/>
              <w:rPr>
                <w:lang w:val="fr-CA"/>
              </w:rPr>
            </w:pPr>
            <w:r w:rsidRPr="006777BC">
              <w:rPr>
                <w:lang w:val="fr-CA"/>
              </w:rPr>
              <w:t>Gary Curtis</w:t>
            </w:r>
            <w:r w:rsidRPr="006777BC">
              <w:rPr>
                <w:lang w:val="fr-CA"/>
              </w:rPr>
              <w:br/>
            </w:r>
          </w:p>
          <w:p w14:paraId="0A1FC60C" w14:textId="77777777" w:rsidR="00866FC4" w:rsidRPr="006777BC" w:rsidRDefault="00DD041C">
            <w:pPr>
              <w:pStyle w:val="SCCLsocPartyRole"/>
              <w:rPr>
                <w:lang w:val="fr-CA"/>
              </w:rPr>
            </w:pPr>
            <w:r w:rsidRPr="006777BC">
              <w:rPr>
                <w:lang w:val="fr-CA"/>
              </w:rPr>
              <w:t>Demandeur</w:t>
            </w:r>
            <w:r w:rsidRPr="006777BC">
              <w:rPr>
                <w:lang w:val="fr-CA"/>
              </w:rPr>
              <w:br/>
            </w:r>
          </w:p>
          <w:p w14:paraId="0A1FC60D" w14:textId="77777777" w:rsidR="00866FC4" w:rsidRPr="006777BC" w:rsidRDefault="00DD041C">
            <w:pPr>
              <w:pStyle w:val="SCCLsocVersus"/>
              <w:rPr>
                <w:lang w:val="fr-CA"/>
              </w:rPr>
            </w:pPr>
            <w:r w:rsidRPr="006777BC">
              <w:rPr>
                <w:lang w:val="fr-CA"/>
              </w:rPr>
              <w:t>- et -</w:t>
            </w:r>
            <w:r w:rsidRPr="006777BC">
              <w:rPr>
                <w:lang w:val="fr-CA"/>
              </w:rPr>
              <w:br/>
            </w:r>
          </w:p>
          <w:p w14:paraId="0A1FC60E" w14:textId="6FA1FC23" w:rsidR="00866FC4" w:rsidRPr="006777BC" w:rsidRDefault="00DD041C">
            <w:pPr>
              <w:pStyle w:val="SCCLsocParty"/>
              <w:rPr>
                <w:lang w:val="fr-CA"/>
              </w:rPr>
            </w:pPr>
            <w:r w:rsidRPr="006777BC">
              <w:rPr>
                <w:lang w:val="fr-CA"/>
              </w:rPr>
              <w:t>Banque de la Nouvelle-Écosse</w:t>
            </w:r>
            <w:r w:rsidRPr="006777BC">
              <w:rPr>
                <w:lang w:val="fr-CA"/>
              </w:rPr>
              <w:br/>
            </w:r>
          </w:p>
          <w:p w14:paraId="0A1FC60F" w14:textId="77777777" w:rsidR="00866FC4" w:rsidRDefault="00DD041C" w:rsidP="00A21CE3">
            <w:pPr>
              <w:pStyle w:val="SCCLsocPartyRole"/>
            </w:pPr>
            <w:r>
              <w:t>Intimée</w:t>
            </w:r>
          </w:p>
        </w:tc>
      </w:tr>
      <w:tr w:rsidR="00824412" w:rsidRPr="006E7BAE" w14:paraId="0A1FC6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1FC61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1FC61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1FC61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626F6" w14:paraId="0A1FC61E" w14:textId="77777777" w:rsidTr="00C173B0">
        <w:tc>
          <w:tcPr>
            <w:tcW w:w="2269" w:type="pct"/>
          </w:tcPr>
          <w:p w14:paraId="0A1FC61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1FC616" w14:textId="77777777" w:rsidR="00824412" w:rsidRPr="006E7BAE" w:rsidRDefault="00824412" w:rsidP="00417FB7">
            <w:pPr>
              <w:jc w:val="center"/>
            </w:pPr>
          </w:p>
          <w:p w14:paraId="0A1FC617" w14:textId="71494246" w:rsidR="00824412" w:rsidRDefault="00A21CE3" w:rsidP="00011960">
            <w:pPr>
              <w:jc w:val="both"/>
            </w:pPr>
            <w:r w:rsidRPr="00A21CE3">
              <w:t>The motion for an extension of time to serve and file the application</w:t>
            </w:r>
            <w:r>
              <w:t xml:space="preserve"> </w:t>
            </w:r>
            <w:r w:rsidRPr="00A21CE3">
              <w:t xml:space="preserve">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19-A-18</w:t>
            </w:r>
            <w:r w:rsidR="00824412" w:rsidRPr="006E7BAE">
              <w:t xml:space="preserve">, dated </w:t>
            </w:r>
            <w:r w:rsidR="00824412">
              <w:t>May 3, 2019</w:t>
            </w:r>
            <w:r w:rsidR="00DD041C">
              <w:t>,</w:t>
            </w:r>
            <w:r w:rsidR="00824412" w:rsidRPr="006E7BAE">
              <w:t xml:space="preserve"> is </w:t>
            </w:r>
            <w:r w:rsidR="00DD041C">
              <w:t>dismissed</w:t>
            </w:r>
            <w:r w:rsidR="005A3A68">
              <w:t xml:space="preserve"> with costs</w:t>
            </w:r>
            <w:r w:rsidR="00824412" w:rsidRPr="006E7BAE">
              <w:t>.</w:t>
            </w:r>
          </w:p>
          <w:p w14:paraId="0A1FC618" w14:textId="77777777" w:rsidR="003F6511" w:rsidRDefault="003F6511" w:rsidP="00011960">
            <w:pPr>
              <w:jc w:val="both"/>
            </w:pPr>
          </w:p>
          <w:p w14:paraId="0A1FC61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1FC61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1FC61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1FC61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1FC61D" w14:textId="34FEB916" w:rsidR="003F6511" w:rsidRPr="006E7BAE" w:rsidRDefault="00DD041C" w:rsidP="00DD041C">
            <w:pPr>
              <w:jc w:val="both"/>
              <w:rPr>
                <w:lang w:val="fr-CA"/>
              </w:rPr>
            </w:pPr>
            <w:bookmarkStart w:id="1" w:name="_GoBack"/>
            <w:r w:rsidRPr="00DD041C">
              <w:rPr>
                <w:lang w:val="fr-CA"/>
              </w:rPr>
              <w:t xml:space="preserve">La demande en prorogation du délai de signification et de dépôt de la demande d’autorisation d’appel </w:t>
            </w:r>
            <w:r>
              <w:rPr>
                <w:lang w:val="fr-CA"/>
              </w:rPr>
              <w:t>de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777BC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777BC">
              <w:rPr>
                <w:lang w:val="fr-CA"/>
              </w:rPr>
              <w:t>19-A-18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777BC">
              <w:rPr>
                <w:lang w:val="fr-CA"/>
              </w:rPr>
              <w:t>3 mai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5A3A68"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1FC61F" w14:textId="77777777" w:rsidR="009F436C" w:rsidRPr="00D83B8C" w:rsidRDefault="009F436C" w:rsidP="00382FEC">
      <w:pPr>
        <w:rPr>
          <w:lang w:val="fr-CA"/>
        </w:rPr>
      </w:pPr>
    </w:p>
    <w:p w14:paraId="0A1FC620" w14:textId="77777777" w:rsidR="009F436C" w:rsidRPr="00D83B8C" w:rsidRDefault="009F436C" w:rsidP="00417FB7">
      <w:pPr>
        <w:jc w:val="center"/>
        <w:rPr>
          <w:lang w:val="fr-CA"/>
        </w:rPr>
      </w:pPr>
    </w:p>
    <w:p w14:paraId="0A1FC621" w14:textId="77777777" w:rsidR="009F436C" w:rsidRPr="00D83B8C" w:rsidRDefault="009F436C" w:rsidP="00417FB7">
      <w:pPr>
        <w:jc w:val="center"/>
        <w:rPr>
          <w:lang w:val="fr-CA"/>
        </w:rPr>
      </w:pPr>
    </w:p>
    <w:p w14:paraId="0A1FC622" w14:textId="77777777" w:rsidR="009F436C" w:rsidRDefault="009F436C" w:rsidP="00417FB7">
      <w:pPr>
        <w:jc w:val="center"/>
        <w:rPr>
          <w:lang w:val="fr-CA"/>
        </w:rPr>
      </w:pPr>
    </w:p>
    <w:p w14:paraId="7012A97F" w14:textId="77777777" w:rsidR="00E30D07" w:rsidRDefault="00E30D07" w:rsidP="00417FB7">
      <w:pPr>
        <w:jc w:val="center"/>
        <w:rPr>
          <w:lang w:val="fr-CA"/>
        </w:rPr>
      </w:pPr>
    </w:p>
    <w:p w14:paraId="16FD53A4" w14:textId="77777777" w:rsidR="00E30D07" w:rsidRDefault="00E30D07" w:rsidP="00417FB7">
      <w:pPr>
        <w:jc w:val="center"/>
        <w:rPr>
          <w:lang w:val="fr-CA"/>
        </w:rPr>
      </w:pPr>
    </w:p>
    <w:p w14:paraId="0F7E80A4" w14:textId="77777777" w:rsidR="00E30D07" w:rsidRPr="00D83B8C" w:rsidRDefault="00E30D07" w:rsidP="00417FB7">
      <w:pPr>
        <w:jc w:val="center"/>
        <w:rPr>
          <w:lang w:val="fr-CA"/>
        </w:rPr>
      </w:pPr>
    </w:p>
    <w:p w14:paraId="0A1FC62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1FC62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A1FC62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FC628" w14:textId="77777777" w:rsidR="00983D48" w:rsidRDefault="00983D48">
      <w:r>
        <w:separator/>
      </w:r>
    </w:p>
  </w:endnote>
  <w:endnote w:type="continuationSeparator" w:id="0">
    <w:p w14:paraId="0A1FC62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FC626" w14:textId="77777777" w:rsidR="00983D48" w:rsidRDefault="00983D48">
      <w:r>
        <w:separator/>
      </w:r>
    </w:p>
  </w:footnote>
  <w:footnote w:type="continuationSeparator" w:id="0">
    <w:p w14:paraId="0A1FC62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C62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21CE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1FC62B" w14:textId="77777777" w:rsidR="008F53F3" w:rsidRDefault="008F53F3" w:rsidP="008F53F3">
    <w:pPr>
      <w:rPr>
        <w:szCs w:val="24"/>
      </w:rPr>
    </w:pPr>
  </w:p>
  <w:p w14:paraId="0A1FC62C" w14:textId="77777777" w:rsidR="008F53F3" w:rsidRDefault="008F53F3" w:rsidP="008F53F3">
    <w:pPr>
      <w:rPr>
        <w:szCs w:val="24"/>
      </w:rPr>
    </w:pPr>
  </w:p>
  <w:p w14:paraId="0A1FC62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38869</w:t>
    </w:r>
    <w:r>
      <w:rPr>
        <w:szCs w:val="24"/>
      </w:rPr>
      <w:t>     </w:t>
    </w:r>
  </w:p>
  <w:p w14:paraId="0A1FC62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1FC62F" w14:textId="77777777" w:rsidR="0073151A" w:rsidRDefault="0073151A" w:rsidP="0073151A"/>
      <w:p w14:paraId="0A1FC630" w14:textId="77777777" w:rsidR="0073151A" w:rsidRPr="006E7BAE" w:rsidRDefault="0073151A" w:rsidP="0073151A"/>
      <w:p w14:paraId="0A1FC631" w14:textId="77777777" w:rsidR="0073151A" w:rsidRPr="006E7BAE" w:rsidRDefault="0073151A" w:rsidP="0073151A"/>
      <w:p w14:paraId="0A1FC632" w14:textId="77777777" w:rsidR="0073151A" w:rsidRPr="006E7BAE" w:rsidRDefault="0073151A" w:rsidP="0073151A"/>
      <w:p w14:paraId="0A1FC633" w14:textId="77777777" w:rsidR="0073151A" w:rsidRDefault="0073151A" w:rsidP="0073151A"/>
      <w:p w14:paraId="0A1FC634" w14:textId="77777777" w:rsidR="0073151A" w:rsidRDefault="0073151A" w:rsidP="0073151A"/>
      <w:p w14:paraId="0A1FC635" w14:textId="77777777" w:rsidR="0073151A" w:rsidRDefault="0073151A" w:rsidP="0073151A"/>
      <w:p w14:paraId="0A1FC636" w14:textId="77777777" w:rsidR="0073151A" w:rsidRDefault="0073151A" w:rsidP="0073151A"/>
      <w:p w14:paraId="0A1FC637" w14:textId="77777777" w:rsidR="0073151A" w:rsidRDefault="0073151A" w:rsidP="0073151A"/>
      <w:p w14:paraId="0A1FC638" w14:textId="77777777" w:rsidR="0073151A" w:rsidRPr="006E7BAE" w:rsidRDefault="0073151A" w:rsidP="0073151A"/>
      <w:p w14:paraId="0A1FC639" w14:textId="77777777" w:rsidR="00ED265D" w:rsidRPr="0073151A" w:rsidRDefault="00223F6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3F6D"/>
    <w:rsid w:val="002523DE"/>
    <w:rsid w:val="002568D3"/>
    <w:rsid w:val="002626F6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3A68"/>
    <w:rsid w:val="00604A02"/>
    <w:rsid w:val="00612913"/>
    <w:rsid w:val="00614908"/>
    <w:rsid w:val="00650109"/>
    <w:rsid w:val="006777B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6FC4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1C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041C"/>
    <w:rsid w:val="00DD4332"/>
    <w:rsid w:val="00E12A51"/>
    <w:rsid w:val="00E30D0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1FC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B2FB1-EF08-4FC2-9707-ABFDCCBE3E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8301A40-EC5F-40A3-A348-F65C114C3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DA759-CE73-4781-9604-2BBAE593B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2020-02-25T14:04:00Z</dcterms:created>
  <dcterms:modified xsi:type="dcterms:W3CDTF">2020-02-25T14:04:00Z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