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925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38867</w:t>
      </w:r>
      <w:r w:rsidR="0016666F" w:rsidRPr="006E7BAE">
        <w:t>     </w:t>
      </w:r>
    </w:p>
    <w:p w14:paraId="13D49259" w14:textId="77777777" w:rsidR="009F436C" w:rsidRPr="006E7BAE" w:rsidRDefault="009F436C" w:rsidP="00382FEC"/>
    <w:p w14:paraId="13D492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14:paraId="13D4925E" w14:textId="77777777" w:rsidTr="00F21B3A">
        <w:tc>
          <w:tcPr>
            <w:tcW w:w="2404" w:type="pct"/>
          </w:tcPr>
          <w:p w14:paraId="13D4925B" w14:textId="77777777" w:rsidR="00417FB7" w:rsidRPr="006E7BAE" w:rsidRDefault="00F21B3A" w:rsidP="008262A3">
            <w:r>
              <w:t>March 5, 2020</w:t>
            </w:r>
          </w:p>
        </w:tc>
        <w:tc>
          <w:tcPr>
            <w:tcW w:w="246" w:type="pct"/>
          </w:tcPr>
          <w:p w14:paraId="13D4925C" w14:textId="77777777" w:rsidR="00417FB7" w:rsidRPr="006E7BAE" w:rsidRDefault="00417FB7" w:rsidP="00382FEC"/>
        </w:tc>
        <w:tc>
          <w:tcPr>
            <w:tcW w:w="2350" w:type="pct"/>
          </w:tcPr>
          <w:p w14:paraId="13D4925D" w14:textId="77777777" w:rsidR="00417FB7" w:rsidRPr="00D83B8C" w:rsidRDefault="00543EDD" w:rsidP="00F21B3A">
            <w:pPr>
              <w:rPr>
                <w:lang w:val="en-US"/>
              </w:rPr>
            </w:pPr>
            <w:r>
              <w:t xml:space="preserve">Le </w:t>
            </w:r>
            <w:r w:rsidR="00F21B3A">
              <w:t xml:space="preserve">5 mars </w:t>
            </w:r>
            <w:r>
              <w:t>2020</w:t>
            </w:r>
          </w:p>
        </w:tc>
      </w:tr>
      <w:tr w:rsidR="00E12A51" w:rsidRPr="006E7BAE" w14:paraId="13D49262" w14:textId="77777777" w:rsidTr="00F21B3A">
        <w:tc>
          <w:tcPr>
            <w:tcW w:w="2404" w:type="pct"/>
            <w:tcMar>
              <w:top w:w="0" w:type="dxa"/>
              <w:bottom w:w="0" w:type="dxa"/>
            </w:tcMar>
          </w:tcPr>
          <w:p w14:paraId="13D4925F" w14:textId="77777777"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13D492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D492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D49270" w14:textId="77777777" w:rsidTr="00F21B3A">
        <w:tc>
          <w:tcPr>
            <w:tcW w:w="2404" w:type="pct"/>
          </w:tcPr>
          <w:p w14:paraId="13D49263" w14:textId="77777777" w:rsidR="00627D02" w:rsidRDefault="00F21B3A">
            <w:pPr>
              <w:pStyle w:val="SCCLsocPrefix"/>
            </w:pPr>
            <w:r>
              <w:t>BETWEEN:</w:t>
            </w:r>
            <w:r>
              <w:br/>
            </w:r>
          </w:p>
          <w:p w14:paraId="13D49264" w14:textId="77777777" w:rsidR="00627D02" w:rsidRDefault="00F21B3A">
            <w:pPr>
              <w:pStyle w:val="SCCLsocParty"/>
            </w:pPr>
            <w:r>
              <w:t>Play for Fun Studios Inc.</w:t>
            </w:r>
            <w:r>
              <w:br/>
            </w:r>
          </w:p>
          <w:p w14:paraId="13D49265" w14:textId="77777777" w:rsidR="00627D02" w:rsidRDefault="00F21B3A">
            <w:pPr>
              <w:pStyle w:val="SCCLsocPartyRole"/>
            </w:pPr>
            <w:r>
              <w:t>Applicant</w:t>
            </w:r>
            <w:r>
              <w:br/>
            </w:r>
          </w:p>
          <w:p w14:paraId="13D49266" w14:textId="77777777" w:rsidR="00627D02" w:rsidRDefault="00F21B3A">
            <w:pPr>
              <w:pStyle w:val="SCCLsocVersus"/>
            </w:pPr>
            <w:r>
              <w:t>- and -</w:t>
            </w:r>
            <w:r>
              <w:br/>
            </w:r>
          </w:p>
          <w:p w14:paraId="13D49267" w14:textId="69F8880A" w:rsidR="00627D02" w:rsidRDefault="00F21B3A">
            <w:pPr>
              <w:pStyle w:val="SCCLsocParty"/>
            </w:pPr>
            <w:r>
              <w:t>Registrar of Alcohol</w:t>
            </w:r>
            <w:r w:rsidR="00BD5EE5">
              <w:t xml:space="preserve">, </w:t>
            </w:r>
            <w:r>
              <w:t>Gaming and Racing</w:t>
            </w:r>
            <w:r>
              <w:br/>
            </w:r>
          </w:p>
          <w:p w14:paraId="312DF93A" w14:textId="77777777" w:rsidR="00BD5EE5" w:rsidRPr="00A660EF" w:rsidRDefault="00BD5EE5" w:rsidP="00E268B0"/>
          <w:p w14:paraId="13D49268" w14:textId="77777777" w:rsidR="00627D02" w:rsidRDefault="00F21B3A">
            <w:pPr>
              <w:pStyle w:val="SCCLsocPartyRole"/>
            </w:pPr>
            <w:r>
              <w:t>Respondent</w:t>
            </w:r>
          </w:p>
        </w:tc>
        <w:tc>
          <w:tcPr>
            <w:tcW w:w="246" w:type="pct"/>
          </w:tcPr>
          <w:p w14:paraId="13D49269" w14:textId="77777777" w:rsidR="00824412" w:rsidRPr="006E7BAE" w:rsidRDefault="00824412" w:rsidP="00375294"/>
        </w:tc>
        <w:tc>
          <w:tcPr>
            <w:tcW w:w="2350" w:type="pct"/>
          </w:tcPr>
          <w:p w14:paraId="13D4926A" w14:textId="77777777" w:rsidR="00627D02" w:rsidRDefault="00F21B3A">
            <w:pPr>
              <w:pStyle w:val="SCCLsocPrefix"/>
            </w:pPr>
            <w:r>
              <w:t>ENTRE :</w:t>
            </w:r>
            <w:r>
              <w:br/>
            </w:r>
          </w:p>
          <w:p w14:paraId="13D4926B" w14:textId="77777777" w:rsidR="00627D02" w:rsidRDefault="00F21B3A">
            <w:pPr>
              <w:pStyle w:val="SCCLsocParty"/>
            </w:pPr>
            <w:r>
              <w:t>Play for Fun Studios Inc.</w:t>
            </w:r>
            <w:r>
              <w:br/>
            </w:r>
          </w:p>
          <w:p w14:paraId="13D4926C" w14:textId="77777777" w:rsidR="00627D02" w:rsidRDefault="00F21B3A">
            <w:pPr>
              <w:pStyle w:val="SCCLsocPartyRole"/>
            </w:pPr>
            <w:r>
              <w:t>Demanderesse</w:t>
            </w:r>
            <w:r>
              <w:br/>
            </w:r>
          </w:p>
          <w:p w14:paraId="13D4926D" w14:textId="77777777" w:rsidR="00627D02" w:rsidRDefault="00F21B3A">
            <w:pPr>
              <w:pStyle w:val="SCCLsocVersus"/>
            </w:pPr>
            <w:r>
              <w:t>- et -</w:t>
            </w:r>
            <w:r>
              <w:br/>
            </w:r>
          </w:p>
          <w:p w14:paraId="13D4926E" w14:textId="7E87DFE4" w:rsidR="00627D02" w:rsidRPr="00E268B0" w:rsidRDefault="00BD5EE5">
            <w:pPr>
              <w:pStyle w:val="SCCLsocParty"/>
              <w:rPr>
                <w:lang w:val="fr-CA"/>
              </w:rPr>
            </w:pPr>
            <w:r w:rsidRPr="00E268B0">
              <w:rPr>
                <w:lang w:val="fr-CA"/>
              </w:rPr>
              <w:t>Registrateur de l’alcool, des jeux et des course</w:t>
            </w:r>
            <w:r>
              <w:rPr>
                <w:lang w:val="fr-CA"/>
              </w:rPr>
              <w:t>s</w:t>
            </w:r>
            <w:r w:rsidR="00F21B3A" w:rsidRPr="00E268B0">
              <w:rPr>
                <w:lang w:val="fr-CA"/>
              </w:rPr>
              <w:br/>
            </w:r>
          </w:p>
          <w:p w14:paraId="13D4926F" w14:textId="77777777" w:rsidR="00627D02" w:rsidRDefault="00F21B3A">
            <w:pPr>
              <w:pStyle w:val="SCCLsocPartyRole"/>
            </w:pPr>
            <w:r>
              <w:t>Intimé</w:t>
            </w:r>
          </w:p>
        </w:tc>
      </w:tr>
      <w:tr w:rsidR="00824412" w:rsidRPr="006E7BAE" w14:paraId="13D49274" w14:textId="77777777" w:rsidTr="00F21B3A">
        <w:tc>
          <w:tcPr>
            <w:tcW w:w="2404" w:type="pct"/>
            <w:tcMar>
              <w:top w:w="0" w:type="dxa"/>
              <w:bottom w:w="0" w:type="dxa"/>
            </w:tcMar>
          </w:tcPr>
          <w:p w14:paraId="13D49271" w14:textId="77777777"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13D492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D492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8B0" w14:paraId="13D4927C" w14:textId="77777777" w:rsidTr="00F21B3A">
        <w:tc>
          <w:tcPr>
            <w:tcW w:w="2404" w:type="pct"/>
          </w:tcPr>
          <w:p w14:paraId="13D492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D49276" w14:textId="77777777" w:rsidR="00824412" w:rsidRPr="006E7BAE" w:rsidRDefault="00824412" w:rsidP="00417FB7">
            <w:pPr>
              <w:jc w:val="center"/>
            </w:pPr>
          </w:p>
          <w:p w14:paraId="13D49277" w14:textId="3A17C450" w:rsidR="003F6511" w:rsidRPr="006E7BAE" w:rsidRDefault="00F21B3A" w:rsidP="00011960">
            <w:pPr>
              <w:jc w:val="both"/>
            </w:pPr>
            <w:r>
              <w:t>The motion for an extension of time to serve and file the application for leave to appeal is granted.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C65943</w:t>
            </w:r>
            <w:r w:rsidR="00824412" w:rsidRPr="006E7BAE">
              <w:t>,</w:t>
            </w:r>
            <w:r>
              <w:t xml:space="preserve"> 2019 ONCA 648, </w:t>
            </w:r>
            <w:r w:rsidR="00824412" w:rsidRPr="006E7BAE">
              <w:t xml:space="preserve"> dated </w:t>
            </w:r>
            <w:r w:rsidR="00824412">
              <w:t>August 8, 2019</w:t>
            </w:r>
            <w:r w:rsidR="00BD5EE5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246" w:type="pct"/>
          </w:tcPr>
          <w:p w14:paraId="13D492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D492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D492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D4927B" w14:textId="77777777" w:rsidR="003F6511" w:rsidRPr="006E7BAE" w:rsidRDefault="00F21B3A" w:rsidP="00F21B3A">
            <w:pPr>
              <w:jc w:val="both"/>
              <w:rPr>
                <w:lang w:val="fr-CA"/>
              </w:rPr>
            </w:pPr>
            <w:r w:rsidRPr="00F21B3A">
              <w:rPr>
                <w:lang w:val="fr-CA"/>
              </w:rPr>
              <w:t>La requ</w:t>
            </w:r>
            <w:r w:rsidRPr="00F21B3A">
              <w:rPr>
                <w:rFonts w:cs="Times New Roman"/>
                <w:lang w:val="fr-CA"/>
              </w:rPr>
              <w:t>ê</w:t>
            </w:r>
            <w:r w:rsidRPr="00F21B3A">
              <w:rPr>
                <w:lang w:val="fr-CA"/>
              </w:rPr>
              <w:t>te en prorogation du d</w:t>
            </w:r>
            <w:r w:rsidRPr="00F21B3A">
              <w:rPr>
                <w:rFonts w:cs="Times New Roman"/>
                <w:lang w:val="fr-CA"/>
              </w:rPr>
              <w:t>é</w:t>
            </w:r>
            <w:r w:rsidRPr="00F21B3A">
              <w:rPr>
                <w:lang w:val="fr-CA"/>
              </w:rPr>
              <w:t>lai de signification et de d</w:t>
            </w:r>
            <w:r w:rsidRPr="00F21B3A">
              <w:rPr>
                <w:rFonts w:cs="Times New Roman"/>
                <w:lang w:val="fr-CA"/>
              </w:rPr>
              <w:t>é</w:t>
            </w:r>
            <w:r w:rsidRPr="00F21B3A">
              <w:rPr>
                <w:lang w:val="fr-CA"/>
              </w:rPr>
              <w:t>p</w:t>
            </w:r>
            <w:r w:rsidRPr="00F21B3A">
              <w:rPr>
                <w:rFonts w:cs="Times New Roman"/>
                <w:lang w:val="fr-CA"/>
              </w:rPr>
              <w:t>ô</w:t>
            </w:r>
            <w:r w:rsidRPr="00F21B3A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1B3A">
              <w:rPr>
                <w:lang w:val="fr-FR"/>
              </w:rPr>
              <w:t>Cour d’appel de l’Ontario</w:t>
            </w:r>
            <w:r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F21B3A">
              <w:rPr>
                <w:lang w:val="fr-FR"/>
              </w:rPr>
              <w:t xml:space="preserve"> C65943</w:t>
            </w:r>
            <w:r w:rsidR="00824412" w:rsidRPr="006E7BAE">
              <w:rPr>
                <w:lang w:val="fr-CA"/>
              </w:rPr>
              <w:t xml:space="preserve">, </w:t>
            </w:r>
            <w:r w:rsidRPr="00F21B3A">
              <w:rPr>
                <w:lang w:val="fr-FR"/>
              </w:rPr>
              <w:t>2019 ONCA 648,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1B3A">
              <w:rPr>
                <w:lang w:val="fr-FR"/>
              </w:rPr>
              <w:t>8 août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D4927D" w14:textId="77777777" w:rsidR="009F436C" w:rsidRPr="00D83B8C" w:rsidRDefault="009F436C" w:rsidP="00382FEC">
      <w:pPr>
        <w:rPr>
          <w:lang w:val="fr-CA"/>
        </w:rPr>
      </w:pPr>
    </w:p>
    <w:p w14:paraId="13D4927E" w14:textId="77777777" w:rsidR="009F436C" w:rsidRPr="00D83B8C" w:rsidRDefault="009F436C" w:rsidP="00417FB7">
      <w:pPr>
        <w:jc w:val="center"/>
        <w:rPr>
          <w:lang w:val="fr-CA"/>
        </w:rPr>
      </w:pPr>
    </w:p>
    <w:p w14:paraId="13D4927F" w14:textId="77777777" w:rsidR="009F436C" w:rsidRDefault="009F436C" w:rsidP="00417FB7">
      <w:pPr>
        <w:jc w:val="center"/>
        <w:rPr>
          <w:lang w:val="fr-CA"/>
        </w:rPr>
      </w:pPr>
    </w:p>
    <w:p w14:paraId="13D49280" w14:textId="77777777" w:rsidR="00F21B3A" w:rsidRDefault="00F21B3A" w:rsidP="00417FB7">
      <w:pPr>
        <w:jc w:val="center"/>
        <w:rPr>
          <w:lang w:val="fr-CA"/>
        </w:rPr>
      </w:pPr>
    </w:p>
    <w:p w14:paraId="13D49281" w14:textId="77777777" w:rsidR="00F21B3A" w:rsidRDefault="00F21B3A" w:rsidP="00417FB7">
      <w:pPr>
        <w:jc w:val="center"/>
        <w:rPr>
          <w:lang w:val="fr-CA"/>
        </w:rPr>
      </w:pPr>
    </w:p>
    <w:p w14:paraId="13D49282" w14:textId="77777777" w:rsidR="00F21B3A" w:rsidRDefault="00F21B3A" w:rsidP="00417FB7">
      <w:pPr>
        <w:jc w:val="center"/>
        <w:rPr>
          <w:lang w:val="fr-CA"/>
        </w:rPr>
      </w:pPr>
    </w:p>
    <w:p w14:paraId="13D49283" w14:textId="77777777" w:rsidR="00F21B3A" w:rsidRDefault="00F21B3A" w:rsidP="00417FB7">
      <w:pPr>
        <w:jc w:val="center"/>
        <w:rPr>
          <w:lang w:val="fr-CA"/>
        </w:rPr>
      </w:pPr>
    </w:p>
    <w:p w14:paraId="13D49284" w14:textId="77777777" w:rsidR="00F21B3A" w:rsidRPr="00D83B8C" w:rsidRDefault="00F21B3A" w:rsidP="00417FB7">
      <w:pPr>
        <w:jc w:val="center"/>
        <w:rPr>
          <w:lang w:val="fr-CA"/>
        </w:rPr>
      </w:pPr>
    </w:p>
    <w:p w14:paraId="13D492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D49287" w14:textId="3DA51C1F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928A" w14:textId="77777777" w:rsidR="00983D48" w:rsidRDefault="00983D48">
      <w:r>
        <w:separator/>
      </w:r>
    </w:p>
  </w:endnote>
  <w:endnote w:type="continuationSeparator" w:id="0">
    <w:p w14:paraId="13D492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9288" w14:textId="77777777" w:rsidR="00983D48" w:rsidRDefault="00983D48">
      <w:r>
        <w:separator/>
      </w:r>
    </w:p>
  </w:footnote>
  <w:footnote w:type="continuationSeparator" w:id="0">
    <w:p w14:paraId="13D492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92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68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D4928D" w14:textId="77777777" w:rsidR="008F53F3" w:rsidRDefault="008F53F3" w:rsidP="008F53F3">
    <w:pPr>
      <w:rPr>
        <w:szCs w:val="24"/>
      </w:rPr>
    </w:pPr>
  </w:p>
  <w:p w14:paraId="13D4928E" w14:textId="77777777" w:rsidR="008F53F3" w:rsidRDefault="008F53F3" w:rsidP="008F53F3">
    <w:pPr>
      <w:rPr>
        <w:szCs w:val="24"/>
      </w:rPr>
    </w:pPr>
  </w:p>
  <w:p w14:paraId="13D492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38867</w:t>
    </w:r>
    <w:r>
      <w:rPr>
        <w:szCs w:val="24"/>
      </w:rPr>
      <w:t>     </w:t>
    </w:r>
  </w:p>
  <w:p w14:paraId="13D492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D49291" w14:textId="77777777" w:rsidR="0073151A" w:rsidRDefault="0073151A" w:rsidP="0073151A"/>
      <w:p w14:paraId="13D49292" w14:textId="77777777" w:rsidR="0073151A" w:rsidRPr="006E7BAE" w:rsidRDefault="0073151A" w:rsidP="0073151A"/>
      <w:p w14:paraId="13D49293" w14:textId="77777777" w:rsidR="0073151A" w:rsidRPr="006E7BAE" w:rsidRDefault="0073151A" w:rsidP="0073151A"/>
      <w:p w14:paraId="13D49294" w14:textId="77777777" w:rsidR="0073151A" w:rsidRPr="006E7BAE" w:rsidRDefault="0073151A" w:rsidP="0073151A"/>
      <w:p w14:paraId="13D49295" w14:textId="77777777" w:rsidR="0073151A" w:rsidRDefault="0073151A" w:rsidP="0073151A"/>
      <w:p w14:paraId="13D49296" w14:textId="77777777" w:rsidR="0073151A" w:rsidRDefault="0073151A" w:rsidP="0073151A"/>
      <w:p w14:paraId="13D49297" w14:textId="77777777" w:rsidR="0073151A" w:rsidRDefault="0073151A" w:rsidP="0073151A"/>
      <w:p w14:paraId="13D49298" w14:textId="77777777" w:rsidR="0073151A" w:rsidRDefault="0073151A" w:rsidP="0073151A"/>
      <w:p w14:paraId="13D49299" w14:textId="77777777" w:rsidR="0073151A" w:rsidRDefault="0073151A" w:rsidP="0073151A"/>
      <w:p w14:paraId="13D4929A" w14:textId="77777777" w:rsidR="0073151A" w:rsidRPr="006E7BAE" w:rsidRDefault="0073151A" w:rsidP="0073151A"/>
      <w:p w14:paraId="13D4929B" w14:textId="77777777" w:rsidR="00ED265D" w:rsidRPr="0073151A" w:rsidRDefault="00BF6A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7D0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0E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EE5"/>
    <w:rsid w:val="00BF6ACA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8B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1B3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D49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5A2692-C692-4ED8-8BB6-5C453DBC3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F5AE0-4D57-4F34-90AE-CCA2E713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0851A-C7D1-4695-BB49-2A33491591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2020-03-02T18:13:00Z</dcterms:created>
  <dcterms:modified xsi:type="dcterms:W3CDTF">2020-03-02T18:13:00Z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