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61C5B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39043</w:t>
      </w:r>
      <w:r w:rsidR="00E81C0B" w:rsidRPr="001E26DB">
        <w:t>     </w:t>
      </w:r>
    </w:p>
    <w:bookmarkEnd w:id="0"/>
    <w:p w14:paraId="28361C5C" w14:textId="77777777" w:rsidR="009F436C" w:rsidRPr="001E26DB" w:rsidRDefault="009F436C" w:rsidP="00382FEC"/>
    <w:p w14:paraId="28361C5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1"/>
        <w:gridCol w:w="822"/>
        <w:gridCol w:w="4397"/>
      </w:tblGrid>
      <w:tr w:rsidR="00417FB7" w:rsidRPr="0062554E" w14:paraId="28361C61" w14:textId="77777777" w:rsidTr="001A5F88">
        <w:tc>
          <w:tcPr>
            <w:tcW w:w="2212" w:type="pct"/>
          </w:tcPr>
          <w:p w14:paraId="28361C5E" w14:textId="77777777" w:rsidR="00417FB7" w:rsidRPr="001E26DB" w:rsidRDefault="000B1960" w:rsidP="000B1960">
            <w:r>
              <w:t>Le 7</w:t>
            </w:r>
            <w:r w:rsidR="0062554E">
              <w:t xml:space="preserve"> </w:t>
            </w:r>
            <w:r>
              <w:t>mai</w:t>
            </w:r>
            <w:r w:rsidR="0062554E">
              <w:t xml:space="preserve"> 2020</w:t>
            </w:r>
          </w:p>
        </w:tc>
        <w:tc>
          <w:tcPr>
            <w:tcW w:w="439" w:type="pct"/>
          </w:tcPr>
          <w:p w14:paraId="28361C5F" w14:textId="77777777" w:rsidR="00417FB7" w:rsidRPr="001E26DB" w:rsidRDefault="00417FB7" w:rsidP="00382FEC"/>
        </w:tc>
        <w:tc>
          <w:tcPr>
            <w:tcW w:w="2350" w:type="pct"/>
          </w:tcPr>
          <w:p w14:paraId="28361C60" w14:textId="77777777" w:rsidR="00417FB7" w:rsidRPr="001E26DB" w:rsidRDefault="000B1960" w:rsidP="0027081E">
            <w:pPr>
              <w:rPr>
                <w:lang w:val="en-CA"/>
              </w:rPr>
            </w:pPr>
            <w:r>
              <w:t>May 7</w:t>
            </w:r>
            <w:r w:rsidR="0062554E">
              <w:t>, 2020</w:t>
            </w:r>
          </w:p>
        </w:tc>
      </w:tr>
      <w:tr w:rsidR="00C2612E" w:rsidRPr="0062554E" w14:paraId="28361C65" w14:textId="77777777" w:rsidTr="001A5F88">
        <w:tc>
          <w:tcPr>
            <w:tcW w:w="2212" w:type="pct"/>
            <w:tcMar>
              <w:top w:w="0" w:type="dxa"/>
              <w:bottom w:w="0" w:type="dxa"/>
            </w:tcMar>
          </w:tcPr>
          <w:p w14:paraId="28361C6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14:paraId="28361C6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361C6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8361C73" w14:textId="77777777" w:rsidTr="001A5F88">
        <w:tc>
          <w:tcPr>
            <w:tcW w:w="2212" w:type="pct"/>
          </w:tcPr>
          <w:p w14:paraId="28361C66" w14:textId="77777777" w:rsidR="00CB5514" w:rsidRDefault="000B1960">
            <w:pPr>
              <w:pStyle w:val="SCCLsocPrefix"/>
            </w:pPr>
            <w:r>
              <w:t>ENTRE :</w:t>
            </w:r>
            <w:r>
              <w:br/>
            </w:r>
          </w:p>
          <w:p w14:paraId="28361C67" w14:textId="3AF44417" w:rsidR="00CB5514" w:rsidRDefault="000B1960">
            <w:pPr>
              <w:pStyle w:val="SCCLsocParty"/>
            </w:pPr>
            <w:r>
              <w:t>Sylvio Thibeault</w:t>
            </w:r>
            <w:r w:rsidR="00CB309D">
              <w:t xml:space="preserve"> et</w:t>
            </w:r>
            <w:r>
              <w:t xml:space="preserve"> Hélène Garon</w:t>
            </w:r>
            <w:r>
              <w:br/>
            </w:r>
          </w:p>
          <w:p w14:paraId="28361C68" w14:textId="77777777" w:rsidR="00CB5514" w:rsidRDefault="000B1960">
            <w:pPr>
              <w:pStyle w:val="SCCLsocPartyRole"/>
            </w:pPr>
            <w:r>
              <w:t>Demandeurs</w:t>
            </w:r>
            <w:r>
              <w:br/>
            </w:r>
          </w:p>
          <w:p w14:paraId="28361C69" w14:textId="77777777" w:rsidR="00CB5514" w:rsidRDefault="000B1960">
            <w:pPr>
              <w:pStyle w:val="SCCLsocVersus"/>
            </w:pPr>
            <w:r>
              <w:t>- et -</w:t>
            </w:r>
            <w:r>
              <w:br/>
            </w:r>
          </w:p>
          <w:p w14:paraId="28361C6A" w14:textId="47E50C08" w:rsidR="00CB5514" w:rsidRDefault="000B1960">
            <w:pPr>
              <w:pStyle w:val="SCCLsocParty"/>
            </w:pPr>
            <w:r>
              <w:t>Pierre Tremblay, Barbara Ann Cain</w:t>
            </w:r>
            <w:r w:rsidR="00CB309D">
              <w:t xml:space="preserve"> et</w:t>
            </w:r>
            <w:r>
              <w:t xml:space="preserve"> Stéphane Garnier</w:t>
            </w:r>
            <w:r>
              <w:br/>
            </w:r>
          </w:p>
          <w:p w14:paraId="28361C6B" w14:textId="77777777" w:rsidR="00CB5514" w:rsidRDefault="000B1960">
            <w:pPr>
              <w:pStyle w:val="SCCLsocPartyRole"/>
            </w:pPr>
            <w:r>
              <w:t>Intimés</w:t>
            </w:r>
          </w:p>
        </w:tc>
        <w:tc>
          <w:tcPr>
            <w:tcW w:w="439" w:type="pct"/>
          </w:tcPr>
          <w:p w14:paraId="28361C6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8361C6D" w14:textId="77777777" w:rsidR="00CB5514" w:rsidRPr="000B1960" w:rsidRDefault="000B1960">
            <w:pPr>
              <w:pStyle w:val="SCCLsocPrefix"/>
              <w:rPr>
                <w:lang w:val="en-US"/>
              </w:rPr>
            </w:pPr>
            <w:r w:rsidRPr="000B1960">
              <w:rPr>
                <w:lang w:val="en-US"/>
              </w:rPr>
              <w:t>BETWEEN:</w:t>
            </w:r>
            <w:r w:rsidRPr="000B1960">
              <w:rPr>
                <w:lang w:val="en-US"/>
              </w:rPr>
              <w:br/>
            </w:r>
          </w:p>
          <w:p w14:paraId="28361C6E" w14:textId="390B7B67" w:rsidR="00CB5514" w:rsidRPr="000B1960" w:rsidRDefault="000B1960">
            <w:pPr>
              <w:pStyle w:val="SCCLsocParty"/>
              <w:rPr>
                <w:lang w:val="en-US"/>
              </w:rPr>
            </w:pPr>
            <w:r w:rsidRPr="000B1960">
              <w:rPr>
                <w:lang w:val="en-US"/>
              </w:rPr>
              <w:t>Sylvio Thibeault</w:t>
            </w:r>
            <w:r w:rsidR="00CB309D">
              <w:rPr>
                <w:lang w:val="en-US"/>
              </w:rPr>
              <w:t xml:space="preserve"> and</w:t>
            </w:r>
            <w:r w:rsidRPr="000B1960">
              <w:rPr>
                <w:lang w:val="en-US"/>
              </w:rPr>
              <w:t xml:space="preserve"> Hélène Garon</w:t>
            </w:r>
            <w:r w:rsidRPr="000B1960">
              <w:rPr>
                <w:lang w:val="en-US"/>
              </w:rPr>
              <w:br/>
            </w:r>
          </w:p>
          <w:p w14:paraId="28361C6F" w14:textId="77777777" w:rsidR="00CB5514" w:rsidRDefault="000B1960">
            <w:pPr>
              <w:pStyle w:val="SCCLsocPartyRole"/>
            </w:pPr>
            <w:r>
              <w:t>Applicants</w:t>
            </w:r>
            <w:r>
              <w:br/>
            </w:r>
          </w:p>
          <w:p w14:paraId="28361C70" w14:textId="77777777" w:rsidR="00CB5514" w:rsidRDefault="000B1960">
            <w:pPr>
              <w:pStyle w:val="SCCLsocVersus"/>
            </w:pPr>
            <w:r>
              <w:t>- and -</w:t>
            </w:r>
            <w:r>
              <w:br/>
            </w:r>
          </w:p>
          <w:p w14:paraId="28361C71" w14:textId="0889F8DC" w:rsidR="00CB5514" w:rsidRDefault="000B1960">
            <w:pPr>
              <w:pStyle w:val="SCCLsocParty"/>
            </w:pPr>
            <w:r>
              <w:t>Pierre Tremblay, Barbara Ann Cain</w:t>
            </w:r>
            <w:r w:rsidR="00CB309D">
              <w:t xml:space="preserve"> and</w:t>
            </w:r>
            <w:r>
              <w:t xml:space="preserve"> Stéphane Garnier</w:t>
            </w:r>
            <w:r>
              <w:br/>
            </w:r>
          </w:p>
          <w:p w14:paraId="28361C72" w14:textId="77777777" w:rsidR="00CB5514" w:rsidRDefault="000B1960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28361C77" w14:textId="77777777" w:rsidTr="001A5F88">
        <w:tc>
          <w:tcPr>
            <w:tcW w:w="2212" w:type="pct"/>
            <w:tcMar>
              <w:top w:w="0" w:type="dxa"/>
              <w:bottom w:w="0" w:type="dxa"/>
            </w:tcMar>
          </w:tcPr>
          <w:p w14:paraId="28361C7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439" w:type="pct"/>
            <w:tcMar>
              <w:top w:w="0" w:type="dxa"/>
              <w:bottom w:w="0" w:type="dxa"/>
            </w:tcMar>
          </w:tcPr>
          <w:p w14:paraId="28361C7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361C7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A5F88" w14:paraId="28361C83" w14:textId="77777777" w:rsidTr="001A5F88">
        <w:tc>
          <w:tcPr>
            <w:tcW w:w="2212" w:type="pct"/>
          </w:tcPr>
          <w:p w14:paraId="28361C7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8361C79" w14:textId="77777777" w:rsidR="0027081E" w:rsidRPr="001E26DB" w:rsidRDefault="0027081E" w:rsidP="0027081E">
            <w:pPr>
              <w:jc w:val="center"/>
            </w:pPr>
          </w:p>
          <w:p w14:paraId="28361C7A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200-09-010094-198, 2019 QCCA 2100</w:t>
            </w:r>
            <w:r w:rsidRPr="001E26DB">
              <w:t xml:space="preserve">, daté du </w:t>
            </w:r>
            <w:r>
              <w:t>2 décembre 2019</w:t>
            </w:r>
            <w:r w:rsidRPr="001E26DB">
              <w:t xml:space="preserve">, est </w:t>
            </w:r>
            <w:r w:rsidR="000B1960">
              <w:t>rejetée avec dépens</w:t>
            </w:r>
            <w:r w:rsidRPr="001E26DB">
              <w:t>.</w:t>
            </w:r>
          </w:p>
          <w:p w14:paraId="28361C7B" w14:textId="77777777" w:rsidR="00622562" w:rsidRDefault="00622562" w:rsidP="0027081E">
            <w:pPr>
              <w:jc w:val="both"/>
            </w:pPr>
          </w:p>
          <w:p w14:paraId="28361C7C" w14:textId="77777777" w:rsidR="00622562" w:rsidRPr="001E26DB" w:rsidRDefault="00622562" w:rsidP="00D27D4E">
            <w:pPr>
              <w:jc w:val="both"/>
            </w:pPr>
          </w:p>
        </w:tc>
        <w:tc>
          <w:tcPr>
            <w:tcW w:w="439" w:type="pct"/>
          </w:tcPr>
          <w:p w14:paraId="28361C7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361C7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8361C7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8361C80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B1960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0B1960">
              <w:rPr>
                <w:lang w:val="en-US"/>
              </w:rPr>
              <w:t>200-09-010094-198, 2019 QCCA 2100</w:t>
            </w:r>
            <w:r w:rsidRPr="001E26DB">
              <w:rPr>
                <w:lang w:val="en-CA"/>
              </w:rPr>
              <w:t xml:space="preserve">, dated </w:t>
            </w:r>
            <w:r w:rsidRPr="000B1960">
              <w:rPr>
                <w:lang w:val="en-US"/>
              </w:rPr>
              <w:t>December 2, 2019</w:t>
            </w:r>
            <w:r w:rsidR="000B196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0B1960">
              <w:rPr>
                <w:lang w:val="en-CA"/>
              </w:rPr>
              <w:t xml:space="preserve">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8361C8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8361C8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8361C84" w14:textId="77777777" w:rsidR="009F436C" w:rsidRPr="002C29B6" w:rsidRDefault="009F436C" w:rsidP="00382FEC">
      <w:pPr>
        <w:rPr>
          <w:lang w:val="en-US"/>
        </w:rPr>
      </w:pPr>
    </w:p>
    <w:p w14:paraId="28361C85" w14:textId="77777777" w:rsidR="009F436C" w:rsidRPr="002C29B6" w:rsidRDefault="009F436C" w:rsidP="00417FB7">
      <w:pPr>
        <w:jc w:val="center"/>
        <w:rPr>
          <w:lang w:val="en-US"/>
        </w:rPr>
      </w:pPr>
    </w:p>
    <w:p w14:paraId="28361C86" w14:textId="77777777" w:rsidR="009F436C" w:rsidRPr="002C29B6" w:rsidRDefault="009F436C" w:rsidP="00417FB7">
      <w:pPr>
        <w:jc w:val="center"/>
        <w:rPr>
          <w:lang w:val="en-US"/>
        </w:rPr>
      </w:pPr>
    </w:p>
    <w:p w14:paraId="28361C87" w14:textId="77777777" w:rsidR="00655333" w:rsidRPr="000B1960" w:rsidRDefault="00655333" w:rsidP="00655333">
      <w:pPr>
        <w:jc w:val="center"/>
        <w:rPr>
          <w:lang w:val="en-US"/>
        </w:rPr>
      </w:pPr>
    </w:p>
    <w:p w14:paraId="28361C88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8361C89" w14:textId="77777777" w:rsidR="009F436C" w:rsidRPr="002C29B6" w:rsidRDefault="00655333" w:rsidP="000B1960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0B1960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1C8C" w14:textId="77777777" w:rsidR="00D27D4E" w:rsidRDefault="00D27D4E">
      <w:r>
        <w:separator/>
      </w:r>
    </w:p>
  </w:endnote>
  <w:endnote w:type="continuationSeparator" w:id="0">
    <w:p w14:paraId="28361C8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61C8A" w14:textId="77777777" w:rsidR="00D27D4E" w:rsidRDefault="00D27D4E">
      <w:r>
        <w:separator/>
      </w:r>
    </w:p>
  </w:footnote>
  <w:footnote w:type="continuationSeparator" w:id="0">
    <w:p w14:paraId="28361C8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61C8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B1960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361C8F" w14:textId="77777777" w:rsidR="00401B64" w:rsidRDefault="00401B64" w:rsidP="00401B64">
    <w:pPr>
      <w:rPr>
        <w:szCs w:val="24"/>
      </w:rPr>
    </w:pPr>
  </w:p>
  <w:p w14:paraId="28361C90" w14:textId="77777777" w:rsidR="00401B64" w:rsidRDefault="00401B64" w:rsidP="00401B64">
    <w:pPr>
      <w:rPr>
        <w:szCs w:val="24"/>
      </w:rPr>
    </w:pPr>
  </w:p>
  <w:p w14:paraId="28361C9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39043</w:t>
    </w:r>
    <w:r w:rsidR="00401B64">
      <w:rPr>
        <w:szCs w:val="24"/>
      </w:rPr>
      <w:t>     </w:t>
    </w:r>
  </w:p>
  <w:p w14:paraId="28361C9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8361C93" w14:textId="77777777" w:rsidR="000452C9" w:rsidRDefault="000452C9" w:rsidP="000452C9"/>
      <w:p w14:paraId="28361C94" w14:textId="77777777" w:rsidR="000452C9" w:rsidRPr="001E26DB" w:rsidRDefault="000452C9" w:rsidP="000452C9"/>
      <w:p w14:paraId="28361C95" w14:textId="77777777" w:rsidR="000452C9" w:rsidRPr="001E26DB" w:rsidRDefault="000452C9" w:rsidP="000452C9"/>
      <w:p w14:paraId="28361C96" w14:textId="77777777" w:rsidR="000452C9" w:rsidRDefault="000452C9" w:rsidP="000452C9"/>
      <w:p w14:paraId="28361C97" w14:textId="77777777" w:rsidR="000452C9" w:rsidRDefault="000452C9" w:rsidP="000452C9"/>
      <w:p w14:paraId="28361C98" w14:textId="77777777" w:rsidR="000452C9" w:rsidRDefault="000452C9" w:rsidP="000452C9"/>
      <w:p w14:paraId="28361C99" w14:textId="77777777" w:rsidR="000452C9" w:rsidRDefault="000452C9" w:rsidP="000452C9"/>
      <w:p w14:paraId="28361C9A" w14:textId="77777777" w:rsidR="000452C9" w:rsidRPr="001E26DB" w:rsidRDefault="000452C9" w:rsidP="000452C9"/>
      <w:p w14:paraId="28361C9B" w14:textId="77777777" w:rsidR="000452C9" w:rsidRPr="001E26DB" w:rsidRDefault="000452C9" w:rsidP="000452C9"/>
      <w:p w14:paraId="28361C9C" w14:textId="77777777" w:rsidR="000452C9" w:rsidRDefault="000452C9" w:rsidP="000452C9">
        <w:pPr>
          <w:pStyle w:val="Header"/>
        </w:pPr>
      </w:p>
      <w:p w14:paraId="28361C9D" w14:textId="77777777" w:rsidR="001D6D96" w:rsidRPr="000452C9" w:rsidRDefault="0030429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1960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A5F88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04298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1EEB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B309D"/>
    <w:rsid w:val="00CB5514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8361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13468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DBD7E-877F-4CDD-B8F9-FA3548882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4651-8FD4-45FA-BAC6-5FFCF3AE4BA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B6946B4-8758-4CB4-A96D-412552EC2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2020-05-04T13:33:00Z</dcterms:created>
  <dcterms:modified xsi:type="dcterms:W3CDTF">2020-05-04T13:33:00Z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