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7152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39138</w:t>
      </w:r>
      <w:r w:rsidR="00E81C0B" w:rsidRPr="001E26DB">
        <w:t>     </w:t>
      </w:r>
    </w:p>
    <w:bookmarkEnd w:id="0"/>
    <w:p w14:paraId="62897153" w14:textId="77777777" w:rsidR="009F436C" w:rsidRPr="001E26DB" w:rsidRDefault="009F436C" w:rsidP="00382FEC"/>
    <w:p w14:paraId="6289715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2897158" w14:textId="77777777" w:rsidTr="00B37A52">
        <w:tc>
          <w:tcPr>
            <w:tcW w:w="2269" w:type="pct"/>
          </w:tcPr>
          <w:p w14:paraId="62897155" w14:textId="77777777" w:rsidR="00417FB7" w:rsidRPr="001E26DB" w:rsidRDefault="0062554E" w:rsidP="000C48F7">
            <w:r>
              <w:t xml:space="preserve">Le </w:t>
            </w:r>
            <w:r w:rsidR="000C48F7">
              <w:t>15 octobre</w:t>
            </w:r>
            <w:r>
              <w:t xml:space="preserve"> 2020</w:t>
            </w:r>
          </w:p>
        </w:tc>
        <w:tc>
          <w:tcPr>
            <w:tcW w:w="381" w:type="pct"/>
          </w:tcPr>
          <w:p w14:paraId="62897156" w14:textId="77777777" w:rsidR="00417FB7" w:rsidRPr="001E26DB" w:rsidRDefault="00417FB7" w:rsidP="00382FEC"/>
        </w:tc>
        <w:tc>
          <w:tcPr>
            <w:tcW w:w="2350" w:type="pct"/>
          </w:tcPr>
          <w:p w14:paraId="62897157" w14:textId="77777777" w:rsidR="00417FB7" w:rsidRPr="001E26DB" w:rsidRDefault="000C48F7" w:rsidP="0027081E">
            <w:pPr>
              <w:rPr>
                <w:lang w:val="en-CA"/>
              </w:rPr>
            </w:pPr>
            <w:r>
              <w:t>October 15</w:t>
            </w:r>
            <w:r w:rsidR="0062554E">
              <w:t>, 2020</w:t>
            </w:r>
          </w:p>
        </w:tc>
      </w:tr>
      <w:tr w:rsidR="00C2612E" w:rsidRPr="0062554E" w14:paraId="6289715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89715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9715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9715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289716A" w14:textId="77777777" w:rsidTr="006A1E6D">
        <w:tc>
          <w:tcPr>
            <w:tcW w:w="2269" w:type="pct"/>
          </w:tcPr>
          <w:p w14:paraId="6289715D" w14:textId="77777777" w:rsidR="00082BA7" w:rsidRDefault="00594E86">
            <w:pPr>
              <w:pStyle w:val="SCCLsocPrefix"/>
            </w:pPr>
            <w:r>
              <w:t>ENTRE :</w:t>
            </w:r>
            <w:r>
              <w:br/>
            </w:r>
          </w:p>
          <w:p w14:paraId="6289715E" w14:textId="77777777" w:rsidR="00082BA7" w:rsidRDefault="00594E86">
            <w:pPr>
              <w:pStyle w:val="SCCLsocParty"/>
            </w:pPr>
            <w:r>
              <w:t>Hydro-Québec</w:t>
            </w:r>
            <w:r>
              <w:br/>
            </w:r>
          </w:p>
          <w:p w14:paraId="6289715F" w14:textId="77777777" w:rsidR="00082BA7" w:rsidRDefault="00594E86">
            <w:pPr>
              <w:pStyle w:val="SCCLsocPartyRole"/>
            </w:pPr>
            <w:r>
              <w:t>Demanderesse</w:t>
            </w:r>
            <w:r>
              <w:br/>
            </w:r>
          </w:p>
          <w:p w14:paraId="62897160" w14:textId="77777777" w:rsidR="00082BA7" w:rsidRDefault="00594E86">
            <w:pPr>
              <w:pStyle w:val="SCCLsocVersus"/>
            </w:pPr>
            <w:r>
              <w:t>- et -</w:t>
            </w:r>
            <w:r>
              <w:br/>
            </w:r>
          </w:p>
          <w:p w14:paraId="62897161" w14:textId="77777777" w:rsidR="00082BA7" w:rsidRDefault="00594E86">
            <w:pPr>
              <w:pStyle w:val="SCCLsocParty"/>
            </w:pPr>
            <w:r>
              <w:t>Nadia Mbanga Molima</w:t>
            </w:r>
            <w:r>
              <w:br/>
            </w:r>
          </w:p>
          <w:p w14:paraId="62897162" w14:textId="6CDF8211" w:rsidR="00082BA7" w:rsidRDefault="00594E8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2897163" w14:textId="77777777" w:rsidR="00824412" w:rsidRPr="00594E86" w:rsidRDefault="00824412" w:rsidP="00375294"/>
        </w:tc>
        <w:tc>
          <w:tcPr>
            <w:tcW w:w="2350" w:type="pct"/>
          </w:tcPr>
          <w:p w14:paraId="62897164" w14:textId="77777777" w:rsidR="00082BA7" w:rsidRPr="00594E86" w:rsidRDefault="00594E86">
            <w:pPr>
              <w:pStyle w:val="SCCLsocPrefix"/>
              <w:rPr>
                <w:lang w:val="en-US"/>
              </w:rPr>
            </w:pPr>
            <w:r w:rsidRPr="00594E86">
              <w:rPr>
                <w:lang w:val="en-US"/>
              </w:rPr>
              <w:t>BETWEEN:</w:t>
            </w:r>
            <w:r w:rsidRPr="00594E86">
              <w:rPr>
                <w:lang w:val="en-US"/>
              </w:rPr>
              <w:br/>
            </w:r>
          </w:p>
          <w:p w14:paraId="62897165" w14:textId="77777777" w:rsidR="00082BA7" w:rsidRPr="00594E86" w:rsidRDefault="00594E86">
            <w:pPr>
              <w:pStyle w:val="SCCLsocParty"/>
              <w:rPr>
                <w:lang w:val="en-US"/>
              </w:rPr>
            </w:pPr>
            <w:r w:rsidRPr="00594E86">
              <w:rPr>
                <w:lang w:val="en-US"/>
              </w:rPr>
              <w:t>Hydro-Québec</w:t>
            </w:r>
            <w:r w:rsidRPr="00594E86">
              <w:rPr>
                <w:lang w:val="en-US"/>
              </w:rPr>
              <w:br/>
            </w:r>
          </w:p>
          <w:p w14:paraId="62897166" w14:textId="77777777" w:rsidR="00082BA7" w:rsidRPr="00594E86" w:rsidRDefault="00594E86">
            <w:pPr>
              <w:pStyle w:val="SCCLsocPartyRole"/>
              <w:rPr>
                <w:lang w:val="en-US"/>
              </w:rPr>
            </w:pPr>
            <w:r w:rsidRPr="00594E86">
              <w:rPr>
                <w:lang w:val="en-US"/>
              </w:rPr>
              <w:t>Applicant</w:t>
            </w:r>
            <w:r w:rsidRPr="00594E86">
              <w:rPr>
                <w:lang w:val="en-US"/>
              </w:rPr>
              <w:br/>
            </w:r>
          </w:p>
          <w:p w14:paraId="62897167" w14:textId="77777777" w:rsidR="00082BA7" w:rsidRPr="00594E86" w:rsidRDefault="00594E86">
            <w:pPr>
              <w:pStyle w:val="SCCLsocVersus"/>
              <w:rPr>
                <w:lang w:val="en-US"/>
              </w:rPr>
            </w:pPr>
            <w:r w:rsidRPr="00594E86">
              <w:rPr>
                <w:lang w:val="en-US"/>
              </w:rPr>
              <w:t>- and -</w:t>
            </w:r>
            <w:r w:rsidRPr="00594E86">
              <w:rPr>
                <w:lang w:val="en-US"/>
              </w:rPr>
              <w:br/>
            </w:r>
          </w:p>
          <w:p w14:paraId="62897168" w14:textId="77777777" w:rsidR="00082BA7" w:rsidRDefault="00594E86">
            <w:pPr>
              <w:pStyle w:val="SCCLsocParty"/>
            </w:pPr>
            <w:r>
              <w:t>Nadia Mbanga Molima</w:t>
            </w:r>
            <w:r>
              <w:br/>
            </w:r>
          </w:p>
          <w:p w14:paraId="62897169" w14:textId="77777777" w:rsidR="00082BA7" w:rsidRDefault="00594E8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289716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89716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971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9716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B1172" w14:paraId="62897178" w14:textId="77777777" w:rsidTr="00B37A52">
        <w:tc>
          <w:tcPr>
            <w:tcW w:w="2269" w:type="pct"/>
          </w:tcPr>
          <w:p w14:paraId="6289716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2897170" w14:textId="77777777" w:rsidR="0027081E" w:rsidRPr="001E26DB" w:rsidRDefault="0027081E" w:rsidP="0027081E">
            <w:pPr>
              <w:jc w:val="center"/>
            </w:pPr>
          </w:p>
          <w:p w14:paraId="6289717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500-09-028789-204</w:t>
            </w:r>
            <w:r w:rsidRPr="001E26DB">
              <w:t xml:space="preserve">, </w:t>
            </w:r>
            <w:r w:rsidR="00594E86">
              <w:t xml:space="preserve">2020 QCCA 357, </w:t>
            </w:r>
            <w:r w:rsidRPr="001E26DB">
              <w:t xml:space="preserve">daté du </w:t>
            </w:r>
            <w:r>
              <w:t>28 février 2020</w:t>
            </w:r>
            <w:r w:rsidR="00594E86">
              <w:t>, est rejet</w:t>
            </w:r>
            <w:r w:rsidR="00594E86">
              <w:rPr>
                <w:rFonts w:cs="Times New Roman"/>
              </w:rPr>
              <w:t>é</w:t>
            </w:r>
            <w:r w:rsidR="00594E86">
              <w:t>e.</w:t>
            </w:r>
          </w:p>
          <w:p w14:paraId="62897172" w14:textId="77777777" w:rsidR="00622562" w:rsidRDefault="00622562" w:rsidP="0027081E">
            <w:pPr>
              <w:jc w:val="both"/>
            </w:pPr>
          </w:p>
          <w:p w14:paraId="6289717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289717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89717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28971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2897177" w14:textId="77777777" w:rsidR="00622562" w:rsidRPr="00622562" w:rsidRDefault="0027081E" w:rsidP="00594E86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94E8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94E86">
              <w:rPr>
                <w:lang w:val="en-US"/>
              </w:rPr>
              <w:t>500-09-028789-204</w:t>
            </w:r>
            <w:r w:rsidRPr="001E26DB">
              <w:rPr>
                <w:lang w:val="en-CA"/>
              </w:rPr>
              <w:t xml:space="preserve">, </w:t>
            </w:r>
            <w:r w:rsidR="00594E86" w:rsidRPr="00594E86">
              <w:rPr>
                <w:lang w:val="en-US"/>
              </w:rPr>
              <w:t xml:space="preserve">2020 QCCA 357, </w:t>
            </w:r>
            <w:r w:rsidRPr="001E26DB">
              <w:rPr>
                <w:lang w:val="en-CA"/>
              </w:rPr>
              <w:t xml:space="preserve">dated </w:t>
            </w:r>
            <w:r w:rsidRPr="00594E86">
              <w:rPr>
                <w:lang w:val="en-US"/>
              </w:rPr>
              <w:t>February 28, 2020</w:t>
            </w:r>
            <w:r w:rsidR="00594E86">
              <w:rPr>
                <w:lang w:val="en-US"/>
              </w:rPr>
              <w:t>,</w:t>
            </w:r>
            <w:r w:rsidR="00594E86">
              <w:rPr>
                <w:lang w:val="en-CA"/>
              </w:rPr>
              <w:t xml:space="preserve"> is dismissed.</w:t>
            </w:r>
          </w:p>
        </w:tc>
      </w:tr>
    </w:tbl>
    <w:p w14:paraId="62897179" w14:textId="77777777" w:rsidR="009F436C" w:rsidRPr="002C29B6" w:rsidRDefault="009F436C" w:rsidP="00382FEC">
      <w:pPr>
        <w:rPr>
          <w:lang w:val="en-US"/>
        </w:rPr>
      </w:pPr>
    </w:p>
    <w:p w14:paraId="6289717A" w14:textId="77777777" w:rsidR="009F436C" w:rsidRPr="002C29B6" w:rsidRDefault="009F436C" w:rsidP="00417FB7">
      <w:pPr>
        <w:jc w:val="center"/>
        <w:rPr>
          <w:lang w:val="en-US"/>
        </w:rPr>
      </w:pPr>
    </w:p>
    <w:p w14:paraId="6289717B" w14:textId="77777777" w:rsidR="009F436C" w:rsidRDefault="009F436C" w:rsidP="00417FB7">
      <w:pPr>
        <w:jc w:val="center"/>
        <w:rPr>
          <w:lang w:val="en-US"/>
        </w:rPr>
      </w:pPr>
    </w:p>
    <w:p w14:paraId="108F3390" w14:textId="77777777" w:rsidR="00D3552E" w:rsidRDefault="00D3552E" w:rsidP="00417FB7">
      <w:pPr>
        <w:jc w:val="center"/>
        <w:rPr>
          <w:lang w:val="en-US"/>
        </w:rPr>
      </w:pPr>
    </w:p>
    <w:p w14:paraId="60B9D53B" w14:textId="77777777" w:rsidR="00D3552E" w:rsidRDefault="00D3552E" w:rsidP="00417FB7">
      <w:pPr>
        <w:jc w:val="center"/>
        <w:rPr>
          <w:lang w:val="en-US"/>
        </w:rPr>
      </w:pPr>
    </w:p>
    <w:p w14:paraId="543621EF" w14:textId="77777777" w:rsidR="00D3552E" w:rsidRDefault="00D3552E" w:rsidP="00417FB7">
      <w:pPr>
        <w:jc w:val="center"/>
        <w:rPr>
          <w:lang w:val="en-US"/>
        </w:rPr>
      </w:pPr>
    </w:p>
    <w:p w14:paraId="3BC09E13" w14:textId="77777777" w:rsidR="00D3552E" w:rsidRPr="002C29B6" w:rsidRDefault="00D3552E" w:rsidP="00417FB7">
      <w:pPr>
        <w:jc w:val="center"/>
        <w:rPr>
          <w:lang w:val="en-US"/>
        </w:rPr>
      </w:pPr>
    </w:p>
    <w:p w14:paraId="6289717C" w14:textId="77777777" w:rsidR="00655333" w:rsidRPr="00594E86" w:rsidRDefault="00655333" w:rsidP="00655333">
      <w:pPr>
        <w:jc w:val="center"/>
        <w:rPr>
          <w:lang w:val="en-US"/>
        </w:rPr>
      </w:pPr>
      <w:r w:rsidRPr="00594E86">
        <w:rPr>
          <w:lang w:val="en-US"/>
        </w:rPr>
        <w:t>J.C.C.</w:t>
      </w:r>
    </w:p>
    <w:p w14:paraId="6289717D" w14:textId="77777777" w:rsidR="00655333" w:rsidRPr="00594E86" w:rsidRDefault="00655333" w:rsidP="00655333">
      <w:pPr>
        <w:jc w:val="center"/>
        <w:rPr>
          <w:lang w:val="en-US"/>
        </w:rPr>
      </w:pPr>
      <w:r w:rsidRPr="00594E86">
        <w:rPr>
          <w:lang w:val="en-US"/>
        </w:rPr>
        <w:t>C.J.C.</w:t>
      </w:r>
    </w:p>
    <w:p w14:paraId="6289717E" w14:textId="77777777" w:rsidR="00655333" w:rsidRPr="00594E86" w:rsidRDefault="00655333" w:rsidP="00655333">
      <w:pPr>
        <w:jc w:val="center"/>
        <w:rPr>
          <w:lang w:val="en-US"/>
        </w:rPr>
      </w:pPr>
    </w:p>
    <w:sectPr w:rsidR="00655333" w:rsidRPr="00594E8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97181" w14:textId="77777777" w:rsidR="00D27D4E" w:rsidRDefault="00D27D4E">
      <w:r>
        <w:separator/>
      </w:r>
    </w:p>
  </w:endnote>
  <w:endnote w:type="continuationSeparator" w:id="0">
    <w:p w14:paraId="6289718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717F" w14:textId="77777777" w:rsidR="00D27D4E" w:rsidRDefault="00D27D4E">
      <w:r>
        <w:separator/>
      </w:r>
    </w:p>
  </w:footnote>
  <w:footnote w:type="continuationSeparator" w:id="0">
    <w:p w14:paraId="6289718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718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94E8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897184" w14:textId="77777777" w:rsidR="00401B64" w:rsidRDefault="00401B64" w:rsidP="00401B64">
    <w:pPr>
      <w:rPr>
        <w:szCs w:val="24"/>
      </w:rPr>
    </w:pPr>
  </w:p>
  <w:p w14:paraId="62897185" w14:textId="77777777" w:rsidR="00401B64" w:rsidRDefault="00401B64" w:rsidP="00401B64">
    <w:pPr>
      <w:rPr>
        <w:szCs w:val="24"/>
      </w:rPr>
    </w:pPr>
  </w:p>
  <w:p w14:paraId="6289718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39138</w:t>
    </w:r>
    <w:r w:rsidR="00401B64">
      <w:rPr>
        <w:szCs w:val="24"/>
      </w:rPr>
      <w:t>     </w:t>
    </w:r>
  </w:p>
  <w:p w14:paraId="6289718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2897188" w14:textId="77777777" w:rsidR="000452C9" w:rsidRDefault="000452C9" w:rsidP="000452C9"/>
      <w:p w14:paraId="62897189" w14:textId="77777777" w:rsidR="000452C9" w:rsidRPr="001E26DB" w:rsidRDefault="000452C9" w:rsidP="000452C9"/>
      <w:p w14:paraId="6289718A" w14:textId="77777777" w:rsidR="000452C9" w:rsidRPr="001E26DB" w:rsidRDefault="000452C9" w:rsidP="000452C9"/>
      <w:p w14:paraId="6289718B" w14:textId="77777777" w:rsidR="000452C9" w:rsidRDefault="000452C9" w:rsidP="000452C9"/>
      <w:p w14:paraId="6289718C" w14:textId="77777777" w:rsidR="000452C9" w:rsidRDefault="000452C9" w:rsidP="000452C9"/>
      <w:p w14:paraId="6289718D" w14:textId="77777777" w:rsidR="000452C9" w:rsidRDefault="000452C9" w:rsidP="000452C9"/>
      <w:p w14:paraId="6289718E" w14:textId="77777777" w:rsidR="000452C9" w:rsidRDefault="000452C9" w:rsidP="000452C9"/>
      <w:p w14:paraId="6289718F" w14:textId="77777777" w:rsidR="000452C9" w:rsidRPr="001E26DB" w:rsidRDefault="000452C9" w:rsidP="000452C9"/>
      <w:p w14:paraId="62897190" w14:textId="77777777" w:rsidR="000452C9" w:rsidRPr="001E26DB" w:rsidRDefault="000452C9" w:rsidP="000452C9"/>
      <w:p w14:paraId="62897191" w14:textId="77777777" w:rsidR="000452C9" w:rsidRDefault="000452C9" w:rsidP="000452C9">
        <w:pPr>
          <w:pStyle w:val="Header"/>
        </w:pPr>
      </w:p>
      <w:p w14:paraId="62897192" w14:textId="77777777" w:rsidR="001D6D96" w:rsidRPr="000452C9" w:rsidRDefault="001E6FE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2BA7"/>
    <w:rsid w:val="000919B4"/>
    <w:rsid w:val="000978C2"/>
    <w:rsid w:val="000B76FF"/>
    <w:rsid w:val="000C48F7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6FEE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3828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4E86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1172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552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89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2C5CF-7B8B-4E6E-8BF3-27D9B28667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D91F97B-9BC4-40F8-AB40-0C25C0875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1187B-E473-4553-A647-F74CDBA52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2020-10-09T17:51:00Z</dcterms:created>
  <dcterms:modified xsi:type="dcterms:W3CDTF">2020-10-09T17:51:00Z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