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118C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39199</w:t>
      </w:r>
      <w:r w:rsidR="0016666F" w:rsidRPr="006E7BAE">
        <w:t>     </w:t>
      </w:r>
    </w:p>
    <w:p w14:paraId="714118C2" w14:textId="77777777" w:rsidR="009F436C" w:rsidRPr="006E7BAE" w:rsidRDefault="009F436C" w:rsidP="00382FEC"/>
    <w:p w14:paraId="714118C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14118C7" w14:textId="77777777" w:rsidTr="00C173B0">
        <w:tc>
          <w:tcPr>
            <w:tcW w:w="2269" w:type="pct"/>
          </w:tcPr>
          <w:p w14:paraId="714118C4" w14:textId="77777777" w:rsidR="00417FB7" w:rsidRPr="006E7BAE" w:rsidRDefault="00F2713F" w:rsidP="00F2713F">
            <w:r>
              <w:t>December 10</w:t>
            </w:r>
            <w:r w:rsidR="00543EDD">
              <w:t>, 2020</w:t>
            </w:r>
          </w:p>
        </w:tc>
        <w:tc>
          <w:tcPr>
            <w:tcW w:w="381" w:type="pct"/>
          </w:tcPr>
          <w:p w14:paraId="714118C5" w14:textId="77777777" w:rsidR="00417FB7" w:rsidRPr="006E7BAE" w:rsidRDefault="00417FB7" w:rsidP="00382FEC"/>
        </w:tc>
        <w:tc>
          <w:tcPr>
            <w:tcW w:w="2350" w:type="pct"/>
          </w:tcPr>
          <w:p w14:paraId="714118C6" w14:textId="77777777" w:rsidR="00417FB7" w:rsidRPr="00D83B8C" w:rsidRDefault="00543EDD" w:rsidP="00F2713F">
            <w:pPr>
              <w:rPr>
                <w:lang w:val="en-US"/>
              </w:rPr>
            </w:pPr>
            <w:r>
              <w:t xml:space="preserve">Le </w:t>
            </w:r>
            <w:r w:rsidR="00F2713F">
              <w:t>10 décembre</w:t>
            </w:r>
            <w:r>
              <w:t xml:space="preserve"> 2020</w:t>
            </w:r>
          </w:p>
        </w:tc>
      </w:tr>
      <w:tr w:rsidR="00E12A51" w:rsidRPr="006E7BAE" w14:paraId="714118C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14118C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4118C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4118C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14118D9" w14:textId="77777777" w:rsidTr="00C173B0">
        <w:tc>
          <w:tcPr>
            <w:tcW w:w="2269" w:type="pct"/>
          </w:tcPr>
          <w:p w14:paraId="714118CC" w14:textId="77777777" w:rsidR="00F72260" w:rsidRDefault="00F2713F">
            <w:pPr>
              <w:pStyle w:val="SCCLsocPrefix"/>
            </w:pPr>
            <w:r>
              <w:t>BETWEEN:</w:t>
            </w:r>
            <w:r>
              <w:br/>
            </w:r>
          </w:p>
          <w:p w14:paraId="714118CD" w14:textId="77777777" w:rsidR="00F72260" w:rsidRDefault="00F2713F">
            <w:pPr>
              <w:pStyle w:val="SCCLsocParty"/>
            </w:pPr>
            <w:r>
              <w:t>Peter Childs</w:t>
            </w:r>
            <w:r>
              <w:br/>
            </w:r>
          </w:p>
          <w:p w14:paraId="714118CE" w14:textId="77777777" w:rsidR="00F72260" w:rsidRDefault="00F2713F">
            <w:pPr>
              <w:pStyle w:val="SCCLsocPartyRole"/>
            </w:pPr>
            <w:r>
              <w:t>Applicant</w:t>
            </w:r>
            <w:r>
              <w:br/>
            </w:r>
          </w:p>
          <w:p w14:paraId="714118CF" w14:textId="77777777" w:rsidR="00F72260" w:rsidRDefault="00F2713F">
            <w:pPr>
              <w:pStyle w:val="SCCLsocVersus"/>
            </w:pPr>
            <w:r>
              <w:t>- and -</w:t>
            </w:r>
            <w:r>
              <w:br/>
            </w:r>
          </w:p>
          <w:p w14:paraId="714118D0" w14:textId="7A05655F" w:rsidR="00F72260" w:rsidRDefault="00F2713F">
            <w:pPr>
              <w:pStyle w:val="SCCLsocParty"/>
            </w:pPr>
            <w:r>
              <w:t>Michael Childs, Andrew Childs, Caroline Childs</w:t>
            </w:r>
            <w:r w:rsidR="004C1DFF">
              <w:t>,</w:t>
            </w:r>
            <w:r>
              <w:t xml:space="preserve"> Eileen Vera Childs, Wendy Griesdorf, BMO Trust Company</w:t>
            </w:r>
            <w:r w:rsidR="00822865">
              <w:t xml:space="preserve"> and</w:t>
            </w:r>
            <w:r>
              <w:t xml:space="preserve"> Ontario Public Guardian </w:t>
            </w:r>
            <w:r w:rsidR="00822865">
              <w:t xml:space="preserve">and </w:t>
            </w:r>
            <w:r>
              <w:t>Trustee</w:t>
            </w:r>
            <w:r>
              <w:br/>
            </w:r>
          </w:p>
          <w:p w14:paraId="714118D1" w14:textId="77777777" w:rsidR="00F72260" w:rsidRDefault="00F2713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14118D2" w14:textId="77777777" w:rsidR="00824412" w:rsidRPr="006E7BAE" w:rsidRDefault="00824412" w:rsidP="00375294"/>
        </w:tc>
        <w:tc>
          <w:tcPr>
            <w:tcW w:w="2350" w:type="pct"/>
          </w:tcPr>
          <w:p w14:paraId="714118D3" w14:textId="77777777" w:rsidR="00F72260" w:rsidRPr="00F2713F" w:rsidRDefault="00F2713F">
            <w:pPr>
              <w:pStyle w:val="SCCLsocPrefix"/>
              <w:rPr>
                <w:lang w:val="fr-CA"/>
              </w:rPr>
            </w:pPr>
            <w:r w:rsidRPr="00F2713F">
              <w:rPr>
                <w:lang w:val="fr-CA"/>
              </w:rPr>
              <w:t>ENTRE :</w:t>
            </w:r>
            <w:r w:rsidRPr="00F2713F">
              <w:rPr>
                <w:lang w:val="fr-CA"/>
              </w:rPr>
              <w:br/>
            </w:r>
          </w:p>
          <w:p w14:paraId="714118D4" w14:textId="77777777" w:rsidR="00F72260" w:rsidRPr="00F2713F" w:rsidRDefault="00F2713F">
            <w:pPr>
              <w:pStyle w:val="SCCLsocParty"/>
              <w:rPr>
                <w:lang w:val="fr-CA"/>
              </w:rPr>
            </w:pPr>
            <w:r w:rsidRPr="00F2713F">
              <w:rPr>
                <w:lang w:val="fr-CA"/>
              </w:rPr>
              <w:t>Peter Childs</w:t>
            </w:r>
            <w:r w:rsidRPr="00F2713F">
              <w:rPr>
                <w:lang w:val="fr-CA"/>
              </w:rPr>
              <w:br/>
            </w:r>
          </w:p>
          <w:p w14:paraId="714118D5" w14:textId="77777777" w:rsidR="00F72260" w:rsidRPr="00F2713F" w:rsidRDefault="00F2713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F2713F">
              <w:rPr>
                <w:lang w:val="fr-CA"/>
              </w:rPr>
              <w:br/>
            </w:r>
          </w:p>
          <w:p w14:paraId="714118D6" w14:textId="77777777" w:rsidR="00F72260" w:rsidRPr="00A702D1" w:rsidRDefault="00F2713F">
            <w:pPr>
              <w:pStyle w:val="SCCLsocVersus"/>
              <w:rPr>
                <w:lang w:val="fr-CA"/>
              </w:rPr>
            </w:pPr>
            <w:r w:rsidRPr="00A702D1">
              <w:rPr>
                <w:lang w:val="fr-CA"/>
              </w:rPr>
              <w:t>- et -</w:t>
            </w:r>
            <w:r w:rsidRPr="00A702D1">
              <w:rPr>
                <w:lang w:val="fr-CA"/>
              </w:rPr>
              <w:br/>
            </w:r>
          </w:p>
          <w:p w14:paraId="714118D7" w14:textId="2EA87ACE" w:rsidR="00F72260" w:rsidRPr="00A702D1" w:rsidRDefault="00F2713F">
            <w:pPr>
              <w:pStyle w:val="SCCLsocParty"/>
              <w:rPr>
                <w:lang w:val="fr-CA"/>
              </w:rPr>
            </w:pPr>
            <w:r w:rsidRPr="00A702D1">
              <w:rPr>
                <w:lang w:val="fr-CA"/>
              </w:rPr>
              <w:t>Michael Childs, Andrew Childs, Caroline Childs</w:t>
            </w:r>
            <w:r w:rsidR="004C1DFF">
              <w:rPr>
                <w:lang w:val="fr-CA"/>
              </w:rPr>
              <w:t>,</w:t>
            </w:r>
            <w:r w:rsidRPr="00A702D1">
              <w:rPr>
                <w:lang w:val="fr-CA"/>
              </w:rPr>
              <w:t xml:space="preserve"> Eileen Vera Childs, Wendy Griesdorf, </w:t>
            </w:r>
            <w:r w:rsidR="00822865" w:rsidRPr="00A702D1">
              <w:rPr>
                <w:lang w:val="fr-CA"/>
              </w:rPr>
              <w:t>Société de fiducie BMO et</w:t>
            </w:r>
            <w:r w:rsidRPr="00A702D1">
              <w:rPr>
                <w:lang w:val="fr-CA"/>
              </w:rPr>
              <w:t xml:space="preserve"> </w:t>
            </w:r>
            <w:r w:rsidR="00822865" w:rsidRPr="00A702D1">
              <w:rPr>
                <w:lang w:val="fr-CA"/>
              </w:rPr>
              <w:t xml:space="preserve">Tuteur et curateur public </w:t>
            </w:r>
            <w:r w:rsidR="00822865">
              <w:rPr>
                <w:lang w:val="fr-CA"/>
              </w:rPr>
              <w:t>de l’Ontario</w:t>
            </w:r>
            <w:r w:rsidRPr="00A702D1">
              <w:rPr>
                <w:lang w:val="fr-CA"/>
              </w:rPr>
              <w:br/>
            </w:r>
          </w:p>
          <w:p w14:paraId="714118D8" w14:textId="77777777" w:rsidR="00F72260" w:rsidRDefault="00F2713F">
            <w:pPr>
              <w:pStyle w:val="SCCLsocPartyRole"/>
            </w:pPr>
            <w:r>
              <w:t>Intimés</w:t>
            </w:r>
          </w:p>
        </w:tc>
      </w:tr>
      <w:tr w:rsidR="00824412" w:rsidRPr="006E7BAE" w14:paraId="714118D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14118D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4118D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4118D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702D1" w14:paraId="714118E7" w14:textId="77777777" w:rsidTr="00C173B0">
        <w:tc>
          <w:tcPr>
            <w:tcW w:w="2269" w:type="pct"/>
          </w:tcPr>
          <w:p w14:paraId="714118D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14118DF" w14:textId="77777777" w:rsidR="00824412" w:rsidRPr="006E7BAE" w:rsidRDefault="00824412" w:rsidP="00417FB7">
            <w:pPr>
              <w:jc w:val="center"/>
            </w:pPr>
          </w:p>
          <w:p w14:paraId="714118E0" w14:textId="04B0B8A3" w:rsidR="00824412" w:rsidRDefault="006B2F47" w:rsidP="00011960">
            <w:pPr>
              <w:jc w:val="both"/>
            </w:pPr>
            <w:r>
              <w:t xml:space="preserve">The miscellaneous motion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2019 ONCA 717, M50451 (C61581)</w:t>
            </w:r>
            <w:r w:rsidR="00824412" w:rsidRPr="006E7BAE">
              <w:t xml:space="preserve">, dated </w:t>
            </w:r>
            <w:r w:rsidR="00824412">
              <w:t>September 11, 2019</w:t>
            </w:r>
            <w:r w:rsidR="00F2713F">
              <w:t>,</w:t>
            </w:r>
            <w:r w:rsidR="00824412" w:rsidRPr="006E7BAE">
              <w:t xml:space="preserve"> is </w:t>
            </w:r>
            <w:r w:rsidR="00F2713F">
              <w:t>dismissed</w:t>
            </w:r>
            <w:r w:rsidR="006C3DFE">
              <w:t xml:space="preserve"> with costs to </w:t>
            </w:r>
            <w:r w:rsidR="00D35BF7">
              <w:t xml:space="preserve">the respondents, </w:t>
            </w:r>
            <w:r w:rsidR="006C3DFE">
              <w:t>Michael Childs and Wendy Griesdorf</w:t>
            </w:r>
            <w:r w:rsidR="00F2713F">
              <w:t>.</w:t>
            </w:r>
          </w:p>
          <w:p w14:paraId="714118E1" w14:textId="77777777" w:rsidR="003F6511" w:rsidRDefault="003F6511" w:rsidP="00011960">
            <w:pPr>
              <w:jc w:val="both"/>
            </w:pPr>
          </w:p>
          <w:p w14:paraId="714118E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14118E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14118E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14118E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14118E6" w14:textId="107BF566" w:rsidR="003F6511" w:rsidRPr="006E7BAE" w:rsidRDefault="006B2F47" w:rsidP="00F2713F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diverse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2713F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F2713F">
              <w:rPr>
                <w:lang w:val="fr-CA"/>
              </w:rPr>
              <w:t>2019 ONCA 717, M50451 (C61581)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2713F">
              <w:rPr>
                <w:lang w:val="fr-CA"/>
              </w:rPr>
              <w:t>11 septembre 2019</w:t>
            </w:r>
            <w:r w:rsidR="00824412" w:rsidRPr="006E7BAE">
              <w:rPr>
                <w:lang w:val="fr-CA"/>
              </w:rPr>
              <w:t xml:space="preserve">, est </w:t>
            </w:r>
            <w:r w:rsidR="00F2713F">
              <w:rPr>
                <w:lang w:val="fr-CA"/>
              </w:rPr>
              <w:t>rejetée</w:t>
            </w:r>
            <w:r w:rsidR="006C3DFE">
              <w:rPr>
                <w:lang w:val="fr-CA"/>
              </w:rPr>
              <w:t xml:space="preserve"> avec d</w:t>
            </w:r>
            <w:r>
              <w:rPr>
                <w:lang w:val="fr-CA"/>
              </w:rPr>
              <w:t>é</w:t>
            </w:r>
            <w:r w:rsidR="006C3DFE">
              <w:rPr>
                <w:lang w:val="fr-CA"/>
              </w:rPr>
              <w:t xml:space="preserve">pens </w:t>
            </w:r>
            <w:r w:rsidR="00D35BF7">
              <w:rPr>
                <w:lang w:val="fr-CA"/>
              </w:rPr>
              <w:t>en faveur des intimés,</w:t>
            </w:r>
            <w:r w:rsidR="006C3DFE">
              <w:rPr>
                <w:lang w:val="fr-CA"/>
              </w:rPr>
              <w:t xml:space="preserve"> Michael Childs et Wendy Griesdorf</w:t>
            </w:r>
            <w:r w:rsidR="00F2713F">
              <w:rPr>
                <w:lang w:val="fr-CA"/>
              </w:rPr>
              <w:t>.</w:t>
            </w:r>
          </w:p>
        </w:tc>
      </w:tr>
    </w:tbl>
    <w:p w14:paraId="714118E8" w14:textId="77777777" w:rsidR="009F436C" w:rsidRPr="00D83B8C" w:rsidRDefault="009F436C" w:rsidP="00382FEC">
      <w:pPr>
        <w:rPr>
          <w:lang w:val="fr-CA"/>
        </w:rPr>
      </w:pPr>
    </w:p>
    <w:p w14:paraId="714118E9" w14:textId="77777777" w:rsidR="009F436C" w:rsidRPr="00D83B8C" w:rsidRDefault="009F436C" w:rsidP="00417FB7">
      <w:pPr>
        <w:jc w:val="center"/>
        <w:rPr>
          <w:lang w:val="fr-CA"/>
        </w:rPr>
      </w:pPr>
    </w:p>
    <w:p w14:paraId="714118EB" w14:textId="77777777" w:rsidR="009F436C" w:rsidRPr="00D83B8C" w:rsidRDefault="009F436C" w:rsidP="00417FB7">
      <w:pPr>
        <w:jc w:val="center"/>
        <w:rPr>
          <w:lang w:val="fr-CA"/>
        </w:rPr>
      </w:pPr>
    </w:p>
    <w:p w14:paraId="714118E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14118EE" w14:textId="7E82053F" w:rsidR="003A37CF" w:rsidRPr="00D83B8C" w:rsidRDefault="003A37CF" w:rsidP="00A702D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118F1" w14:textId="77777777" w:rsidR="00983D48" w:rsidRDefault="00983D48">
      <w:r>
        <w:separator/>
      </w:r>
    </w:p>
  </w:endnote>
  <w:endnote w:type="continuationSeparator" w:id="0">
    <w:p w14:paraId="714118F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118EF" w14:textId="77777777" w:rsidR="00983D48" w:rsidRDefault="00983D48">
      <w:r>
        <w:separator/>
      </w:r>
    </w:p>
  </w:footnote>
  <w:footnote w:type="continuationSeparator" w:id="0">
    <w:p w14:paraId="714118F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118F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702D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14118F4" w14:textId="77777777" w:rsidR="008F53F3" w:rsidRDefault="008F53F3" w:rsidP="008F53F3">
    <w:pPr>
      <w:rPr>
        <w:szCs w:val="24"/>
      </w:rPr>
    </w:pPr>
  </w:p>
  <w:p w14:paraId="714118F5" w14:textId="77777777" w:rsidR="008F53F3" w:rsidRDefault="008F53F3" w:rsidP="008F53F3">
    <w:pPr>
      <w:rPr>
        <w:szCs w:val="24"/>
      </w:rPr>
    </w:pPr>
  </w:p>
  <w:p w14:paraId="714118F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39199</w:t>
    </w:r>
    <w:r>
      <w:rPr>
        <w:szCs w:val="24"/>
      </w:rPr>
      <w:t>     </w:t>
    </w:r>
  </w:p>
  <w:p w14:paraId="714118F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14118F8" w14:textId="77777777" w:rsidR="0073151A" w:rsidRDefault="0073151A" w:rsidP="0073151A"/>
      <w:p w14:paraId="714118F9" w14:textId="77777777" w:rsidR="0073151A" w:rsidRPr="006E7BAE" w:rsidRDefault="0073151A" w:rsidP="0073151A"/>
      <w:p w14:paraId="714118FA" w14:textId="77777777" w:rsidR="0073151A" w:rsidRPr="006E7BAE" w:rsidRDefault="0073151A" w:rsidP="0073151A"/>
      <w:p w14:paraId="714118FB" w14:textId="77777777" w:rsidR="0073151A" w:rsidRPr="006E7BAE" w:rsidRDefault="0073151A" w:rsidP="0073151A"/>
      <w:p w14:paraId="714118FC" w14:textId="77777777" w:rsidR="0073151A" w:rsidRDefault="0073151A" w:rsidP="0073151A"/>
      <w:p w14:paraId="714118FD" w14:textId="77777777" w:rsidR="0073151A" w:rsidRDefault="0073151A" w:rsidP="0073151A"/>
      <w:p w14:paraId="714118FE" w14:textId="77777777" w:rsidR="0073151A" w:rsidRDefault="0073151A" w:rsidP="0073151A"/>
      <w:p w14:paraId="714118FF" w14:textId="77777777" w:rsidR="0073151A" w:rsidRDefault="0073151A" w:rsidP="0073151A"/>
      <w:p w14:paraId="71411900" w14:textId="77777777" w:rsidR="0073151A" w:rsidRDefault="0073151A" w:rsidP="0073151A"/>
      <w:p w14:paraId="71411901" w14:textId="77777777" w:rsidR="0073151A" w:rsidRPr="006E7BAE" w:rsidRDefault="0073151A" w:rsidP="0073151A"/>
      <w:p w14:paraId="71411902" w14:textId="77777777" w:rsidR="00ED265D" w:rsidRPr="0073151A" w:rsidRDefault="0009797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7970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C1DFF"/>
    <w:rsid w:val="004D4658"/>
    <w:rsid w:val="00543EDD"/>
    <w:rsid w:val="0055345D"/>
    <w:rsid w:val="00563E2C"/>
    <w:rsid w:val="00587869"/>
    <w:rsid w:val="00612913"/>
    <w:rsid w:val="00614908"/>
    <w:rsid w:val="00650109"/>
    <w:rsid w:val="006B2F47"/>
    <w:rsid w:val="006C3DFE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2865"/>
    <w:rsid w:val="00824412"/>
    <w:rsid w:val="008262A3"/>
    <w:rsid w:val="00830BBE"/>
    <w:rsid w:val="0084467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702D1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76A8D"/>
    <w:rsid w:val="00CB2B73"/>
    <w:rsid w:val="00CE249F"/>
    <w:rsid w:val="00CF17D0"/>
    <w:rsid w:val="00D35BF7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2713F"/>
    <w:rsid w:val="00F40FBF"/>
    <w:rsid w:val="00F47372"/>
    <w:rsid w:val="00F5034C"/>
    <w:rsid w:val="00F70D4F"/>
    <w:rsid w:val="00F72260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1411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13625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2020-12-10T05:00:00+00:00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6D6048-9EF4-4883-A446-EAE1269757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F4296F-978C-4817-82B8-5FD81D4D6E4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520E920-EEAA-49FB-9286-A57E24443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2020-12-04T19:45:00Z</dcterms:created>
  <dcterms:modified xsi:type="dcterms:W3CDTF">2020-12-04T19:45:00Z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