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C859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39232</w:t>
      </w:r>
      <w:r w:rsidR="0016666F" w:rsidRPr="006E7BAE">
        <w:t>     </w:t>
      </w:r>
    </w:p>
    <w:bookmarkEnd w:id="0"/>
    <w:p w14:paraId="7DDC859A" w14:textId="77777777" w:rsidR="009F436C" w:rsidRPr="006E7BAE" w:rsidRDefault="009F436C" w:rsidP="00382FEC"/>
    <w:p w14:paraId="7DDC859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DC859F" w14:textId="77777777" w:rsidTr="00C173B0">
        <w:tc>
          <w:tcPr>
            <w:tcW w:w="2269" w:type="pct"/>
          </w:tcPr>
          <w:p w14:paraId="7DDC859C" w14:textId="77777777" w:rsidR="00417FB7" w:rsidRPr="006E7BAE" w:rsidRDefault="0044191D" w:rsidP="008262A3">
            <w:r>
              <w:t>December 10</w:t>
            </w:r>
            <w:r w:rsidR="00543EDD">
              <w:t>, 2020</w:t>
            </w:r>
          </w:p>
        </w:tc>
        <w:tc>
          <w:tcPr>
            <w:tcW w:w="381" w:type="pct"/>
          </w:tcPr>
          <w:p w14:paraId="7DDC859D" w14:textId="77777777" w:rsidR="00417FB7" w:rsidRPr="006E7BAE" w:rsidRDefault="00417FB7" w:rsidP="00382FEC"/>
        </w:tc>
        <w:tc>
          <w:tcPr>
            <w:tcW w:w="2350" w:type="pct"/>
          </w:tcPr>
          <w:p w14:paraId="7DDC859E" w14:textId="77777777" w:rsidR="00417FB7" w:rsidRPr="00D83B8C" w:rsidRDefault="00543EDD" w:rsidP="0044191D">
            <w:pPr>
              <w:rPr>
                <w:lang w:val="en-US"/>
              </w:rPr>
            </w:pPr>
            <w:r>
              <w:t xml:space="preserve">Le </w:t>
            </w:r>
            <w:r w:rsidR="0044191D">
              <w:t>10 d</w:t>
            </w:r>
            <w:r w:rsidR="0044191D">
              <w:rPr>
                <w:rFonts w:cs="Times New Roman"/>
              </w:rPr>
              <w:t>é</w:t>
            </w:r>
            <w:r w:rsidR="0044191D">
              <w:t>cembre</w:t>
            </w:r>
            <w:r>
              <w:t xml:space="preserve"> 2020</w:t>
            </w:r>
          </w:p>
        </w:tc>
      </w:tr>
      <w:tr w:rsidR="00E12A51" w:rsidRPr="006E7BAE" w14:paraId="7DDC85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DC85A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DC85A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DC85A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DDC85B2" w14:textId="77777777" w:rsidTr="00C173B0">
        <w:tc>
          <w:tcPr>
            <w:tcW w:w="2269" w:type="pct"/>
          </w:tcPr>
          <w:p w14:paraId="7DDC85A4" w14:textId="77777777" w:rsidR="00FB1502" w:rsidRDefault="0044191D">
            <w:pPr>
              <w:pStyle w:val="SCCLsocPrefix"/>
            </w:pPr>
            <w:r>
              <w:t>BETWEEN:</w:t>
            </w:r>
            <w:r>
              <w:br/>
            </w:r>
          </w:p>
          <w:p w14:paraId="7DDC85A5" w14:textId="77777777" w:rsidR="00FB1502" w:rsidRDefault="0044191D">
            <w:pPr>
              <w:pStyle w:val="SCCLsocParty"/>
            </w:pPr>
            <w:r>
              <w:t>Darcy Lukenchuk</w:t>
            </w:r>
            <w:r>
              <w:br/>
            </w:r>
          </w:p>
          <w:p w14:paraId="7DDC85A6" w14:textId="77777777" w:rsidR="00FB1502" w:rsidRDefault="0044191D">
            <w:pPr>
              <w:pStyle w:val="SCCLsocPartyRole"/>
            </w:pPr>
            <w:r>
              <w:t>Applicant</w:t>
            </w:r>
            <w:r>
              <w:br/>
            </w:r>
          </w:p>
          <w:p w14:paraId="7DDC85A7" w14:textId="77777777" w:rsidR="00FB1502" w:rsidRDefault="0044191D">
            <w:pPr>
              <w:pStyle w:val="SCCLsocVersus"/>
            </w:pPr>
            <w:r>
              <w:t>- and -</w:t>
            </w:r>
            <w:r>
              <w:br/>
            </w:r>
          </w:p>
          <w:p w14:paraId="7DDC85A8" w14:textId="77777777" w:rsidR="00FB1502" w:rsidRDefault="0044191D">
            <w:pPr>
              <w:pStyle w:val="SCCLsocParty"/>
            </w:pPr>
            <w:r>
              <w:t>Patricia Jean Stacey, as Executor of the Estate of Stanley Stacey</w:t>
            </w:r>
            <w:r>
              <w:br/>
            </w:r>
          </w:p>
          <w:p w14:paraId="7DDC85A9" w14:textId="77777777" w:rsidR="0044191D" w:rsidRDefault="0044191D">
            <w:pPr>
              <w:pStyle w:val="SCCLsocPartyRole"/>
            </w:pPr>
          </w:p>
          <w:p w14:paraId="7DDC85AA" w14:textId="77777777" w:rsidR="00FB1502" w:rsidRDefault="0044191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DC85AB" w14:textId="77777777" w:rsidR="00824412" w:rsidRPr="006E7BAE" w:rsidRDefault="00824412" w:rsidP="00375294"/>
        </w:tc>
        <w:tc>
          <w:tcPr>
            <w:tcW w:w="2350" w:type="pct"/>
          </w:tcPr>
          <w:p w14:paraId="7DDC85AC" w14:textId="77777777" w:rsidR="00FB1502" w:rsidRPr="0044191D" w:rsidRDefault="0044191D">
            <w:pPr>
              <w:pStyle w:val="SCCLsocPrefix"/>
              <w:rPr>
                <w:lang w:val="fr-CA"/>
              </w:rPr>
            </w:pPr>
            <w:r w:rsidRPr="0044191D">
              <w:rPr>
                <w:lang w:val="fr-CA"/>
              </w:rPr>
              <w:t>ENTRE :</w:t>
            </w:r>
            <w:r w:rsidRPr="0044191D">
              <w:rPr>
                <w:lang w:val="fr-CA"/>
              </w:rPr>
              <w:br/>
            </w:r>
          </w:p>
          <w:p w14:paraId="7DDC85AD" w14:textId="77777777" w:rsidR="00FB1502" w:rsidRPr="0044191D" w:rsidRDefault="0044191D">
            <w:pPr>
              <w:pStyle w:val="SCCLsocParty"/>
              <w:rPr>
                <w:lang w:val="fr-CA"/>
              </w:rPr>
            </w:pPr>
            <w:r w:rsidRPr="0044191D">
              <w:rPr>
                <w:lang w:val="fr-CA"/>
              </w:rPr>
              <w:t>Darcy Lukenchuk</w:t>
            </w:r>
            <w:r w:rsidRPr="0044191D">
              <w:rPr>
                <w:lang w:val="fr-CA"/>
              </w:rPr>
              <w:br/>
            </w:r>
          </w:p>
          <w:p w14:paraId="7DDC85AE" w14:textId="77777777" w:rsidR="00FB1502" w:rsidRPr="0044191D" w:rsidRDefault="0044191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4191D">
              <w:rPr>
                <w:lang w:val="fr-CA"/>
              </w:rPr>
              <w:br/>
            </w:r>
          </w:p>
          <w:p w14:paraId="7DDC85AF" w14:textId="77777777" w:rsidR="00FB1502" w:rsidRPr="00387F47" w:rsidRDefault="0044191D">
            <w:pPr>
              <w:pStyle w:val="SCCLsocVersus"/>
              <w:rPr>
                <w:lang w:val="fr-CA"/>
              </w:rPr>
            </w:pPr>
            <w:r w:rsidRPr="00387F47">
              <w:rPr>
                <w:lang w:val="fr-CA"/>
              </w:rPr>
              <w:t>- et -</w:t>
            </w:r>
            <w:r w:rsidRPr="00387F47">
              <w:rPr>
                <w:lang w:val="fr-CA"/>
              </w:rPr>
              <w:br/>
            </w:r>
          </w:p>
          <w:p w14:paraId="7DDC85B0" w14:textId="5ADF94E3" w:rsidR="00FB1502" w:rsidRPr="0044191D" w:rsidRDefault="0044191D">
            <w:pPr>
              <w:pStyle w:val="SCCLsocParty"/>
              <w:rPr>
                <w:lang w:val="fr-CA"/>
              </w:rPr>
            </w:pPr>
            <w:r w:rsidRPr="0044191D">
              <w:rPr>
                <w:lang w:val="fr-CA"/>
              </w:rPr>
              <w:t xml:space="preserve">Patricia Jean Stacey, </w:t>
            </w:r>
            <w:r w:rsidR="009E6FD1">
              <w:rPr>
                <w:lang w:val="fr-CA"/>
              </w:rPr>
              <w:t xml:space="preserve">en sa qualité d’exécutrice </w:t>
            </w:r>
            <w:r w:rsidRPr="0044191D">
              <w:rPr>
                <w:lang w:val="fr-CA"/>
              </w:rPr>
              <w:t>de la succession de Stanley Stacey</w:t>
            </w:r>
            <w:r w:rsidRPr="0044191D">
              <w:rPr>
                <w:lang w:val="fr-CA"/>
              </w:rPr>
              <w:br/>
            </w:r>
          </w:p>
          <w:p w14:paraId="7DDC85B1" w14:textId="77777777" w:rsidR="00FB1502" w:rsidRDefault="0044191D">
            <w:pPr>
              <w:pStyle w:val="SCCLsocPartyRole"/>
            </w:pPr>
            <w:r>
              <w:t>Intimée</w:t>
            </w:r>
          </w:p>
        </w:tc>
      </w:tr>
      <w:tr w:rsidR="00824412" w:rsidRPr="006E7BAE" w14:paraId="7DDC85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DC85B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DC85B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DC85B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87F47" w14:paraId="7DDC85C0" w14:textId="77777777" w:rsidTr="00C173B0">
        <w:tc>
          <w:tcPr>
            <w:tcW w:w="2269" w:type="pct"/>
          </w:tcPr>
          <w:p w14:paraId="7DDC85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DC85B8" w14:textId="77777777" w:rsidR="00824412" w:rsidRPr="006E7BAE" w:rsidRDefault="00824412" w:rsidP="00417FB7">
            <w:pPr>
              <w:jc w:val="center"/>
            </w:pPr>
          </w:p>
          <w:p w14:paraId="7DDC85B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44191D">
              <w:t xml:space="preserve"> </w:t>
            </w:r>
            <w:r>
              <w:t>CACV3381</w:t>
            </w:r>
            <w:r w:rsidRPr="006E7BAE">
              <w:t xml:space="preserve">, </w:t>
            </w:r>
            <w:r w:rsidR="0044191D">
              <w:t xml:space="preserve">2020 SKCA 55, </w:t>
            </w:r>
            <w:r w:rsidRPr="006E7BAE">
              <w:t xml:space="preserve">dated </w:t>
            </w:r>
            <w:r>
              <w:t>May 1, 2020</w:t>
            </w:r>
            <w:r w:rsidR="0044191D">
              <w:t>,</w:t>
            </w:r>
            <w:r w:rsidRPr="006E7BAE">
              <w:t xml:space="preserve"> is </w:t>
            </w:r>
            <w:r w:rsidR="0044191D">
              <w:t>dismissed with costs.</w:t>
            </w:r>
          </w:p>
          <w:p w14:paraId="7DDC85BA" w14:textId="77777777" w:rsidR="003F6511" w:rsidRDefault="003F6511" w:rsidP="00011960">
            <w:pPr>
              <w:jc w:val="both"/>
            </w:pPr>
          </w:p>
          <w:p w14:paraId="7DDC85B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DC85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DC85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DC85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DC85BF" w14:textId="69ED6FAD" w:rsidR="003F6511" w:rsidRPr="006E7BAE" w:rsidRDefault="00824412" w:rsidP="004419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191D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44191D">
              <w:rPr>
                <w:lang w:val="fr-CA"/>
              </w:rPr>
              <w:t xml:space="preserve"> </w:t>
            </w:r>
            <w:r w:rsidRPr="0044191D">
              <w:rPr>
                <w:lang w:val="fr-CA"/>
              </w:rPr>
              <w:t>CACV3381</w:t>
            </w:r>
            <w:r w:rsidRPr="006E7BAE">
              <w:rPr>
                <w:lang w:val="fr-CA"/>
              </w:rPr>
              <w:t>,</w:t>
            </w:r>
            <w:r w:rsidR="0044191D" w:rsidRPr="0044191D">
              <w:rPr>
                <w:lang w:val="fr-CA"/>
              </w:rPr>
              <w:t xml:space="preserve"> </w:t>
            </w:r>
            <w:r w:rsidR="0044191D">
              <w:rPr>
                <w:lang w:val="fr-CA"/>
              </w:rPr>
              <w:t>2020 SKCA 55,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191D">
              <w:rPr>
                <w:lang w:val="fr-CA"/>
              </w:rPr>
              <w:t>1</w:t>
            </w:r>
            <w:r w:rsidR="009E6FD1" w:rsidRPr="00387F47">
              <w:rPr>
                <w:vertAlign w:val="superscript"/>
                <w:lang w:val="fr-CA"/>
              </w:rPr>
              <w:t>er</w:t>
            </w:r>
            <w:r w:rsidRPr="0044191D">
              <w:rPr>
                <w:lang w:val="fr-CA"/>
              </w:rPr>
              <w:t> mai 2020</w:t>
            </w:r>
            <w:r w:rsidRPr="006E7BAE">
              <w:rPr>
                <w:lang w:val="fr-CA"/>
              </w:rPr>
              <w:t xml:space="preserve">, est </w:t>
            </w:r>
            <w:r w:rsidR="0044191D">
              <w:rPr>
                <w:lang w:val="fr-CA"/>
              </w:rPr>
              <w:t>rejet</w:t>
            </w:r>
            <w:r w:rsidR="0044191D">
              <w:rPr>
                <w:rFonts w:cs="Times New Roman"/>
                <w:lang w:val="fr-CA"/>
              </w:rPr>
              <w:t>é</w:t>
            </w:r>
            <w:r w:rsidR="0044191D">
              <w:rPr>
                <w:lang w:val="fr-CA"/>
              </w:rPr>
              <w:t>e avec d</w:t>
            </w:r>
            <w:r w:rsidR="0044191D">
              <w:rPr>
                <w:rFonts w:cs="Times New Roman"/>
                <w:lang w:val="fr-CA"/>
              </w:rPr>
              <w:t>é</w:t>
            </w:r>
            <w:r w:rsidR="0044191D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DC85C1" w14:textId="77777777" w:rsidR="009F436C" w:rsidRPr="00D83B8C" w:rsidRDefault="009F436C" w:rsidP="00382FEC">
      <w:pPr>
        <w:rPr>
          <w:lang w:val="fr-CA"/>
        </w:rPr>
      </w:pPr>
    </w:p>
    <w:p w14:paraId="7DDC85C2" w14:textId="77777777" w:rsidR="009F436C" w:rsidRPr="00D83B8C" w:rsidRDefault="009F436C" w:rsidP="00417FB7">
      <w:pPr>
        <w:jc w:val="center"/>
        <w:rPr>
          <w:lang w:val="fr-CA"/>
        </w:rPr>
      </w:pPr>
    </w:p>
    <w:p w14:paraId="7DDC85C3" w14:textId="77777777" w:rsidR="009F436C" w:rsidRPr="00D83B8C" w:rsidRDefault="009F436C" w:rsidP="00417FB7">
      <w:pPr>
        <w:jc w:val="center"/>
        <w:rPr>
          <w:lang w:val="fr-CA"/>
        </w:rPr>
      </w:pPr>
    </w:p>
    <w:p w14:paraId="7DDC85C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DDC85C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DDC85C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85C9" w14:textId="77777777" w:rsidR="00983D48" w:rsidRDefault="00983D48">
      <w:r>
        <w:separator/>
      </w:r>
    </w:p>
  </w:endnote>
  <w:endnote w:type="continuationSeparator" w:id="0">
    <w:p w14:paraId="7DDC85C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85C7" w14:textId="77777777" w:rsidR="00983D48" w:rsidRDefault="00983D48">
      <w:r>
        <w:separator/>
      </w:r>
    </w:p>
  </w:footnote>
  <w:footnote w:type="continuationSeparator" w:id="0">
    <w:p w14:paraId="7DDC85C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85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4191D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DC85CC" w14:textId="77777777" w:rsidR="008F53F3" w:rsidRDefault="008F53F3" w:rsidP="008F53F3">
    <w:pPr>
      <w:rPr>
        <w:szCs w:val="24"/>
      </w:rPr>
    </w:pPr>
  </w:p>
  <w:p w14:paraId="7DDC85CD" w14:textId="77777777" w:rsidR="008F53F3" w:rsidRDefault="008F53F3" w:rsidP="008F53F3">
    <w:pPr>
      <w:rPr>
        <w:szCs w:val="24"/>
      </w:rPr>
    </w:pPr>
  </w:p>
  <w:p w14:paraId="7DDC85C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39232</w:t>
    </w:r>
    <w:r>
      <w:rPr>
        <w:szCs w:val="24"/>
      </w:rPr>
      <w:t>     </w:t>
    </w:r>
  </w:p>
  <w:p w14:paraId="7DDC85C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DC85D0" w14:textId="77777777" w:rsidR="0073151A" w:rsidRDefault="0073151A" w:rsidP="0073151A"/>
      <w:p w14:paraId="7DDC85D1" w14:textId="77777777" w:rsidR="0073151A" w:rsidRPr="006E7BAE" w:rsidRDefault="0073151A" w:rsidP="0073151A"/>
      <w:p w14:paraId="7DDC85D2" w14:textId="77777777" w:rsidR="0073151A" w:rsidRPr="006E7BAE" w:rsidRDefault="0073151A" w:rsidP="0073151A"/>
      <w:p w14:paraId="7DDC85D3" w14:textId="77777777" w:rsidR="0073151A" w:rsidRPr="006E7BAE" w:rsidRDefault="0073151A" w:rsidP="0073151A"/>
      <w:p w14:paraId="7DDC85D4" w14:textId="77777777" w:rsidR="0073151A" w:rsidRDefault="0073151A" w:rsidP="0073151A"/>
      <w:p w14:paraId="7DDC85D5" w14:textId="77777777" w:rsidR="0073151A" w:rsidRDefault="0073151A" w:rsidP="0073151A"/>
      <w:p w14:paraId="7DDC85D6" w14:textId="77777777" w:rsidR="0073151A" w:rsidRDefault="0073151A" w:rsidP="0073151A"/>
      <w:p w14:paraId="7DDC85D7" w14:textId="77777777" w:rsidR="0073151A" w:rsidRDefault="0073151A" w:rsidP="0073151A"/>
      <w:p w14:paraId="7DDC85D8" w14:textId="77777777" w:rsidR="0073151A" w:rsidRDefault="0073151A" w:rsidP="0073151A"/>
      <w:p w14:paraId="7DDC85D9" w14:textId="77777777" w:rsidR="0073151A" w:rsidRPr="006E7BAE" w:rsidRDefault="0073151A" w:rsidP="0073151A"/>
      <w:p w14:paraId="7DDC85DA" w14:textId="77777777" w:rsidR="00ED265D" w:rsidRPr="0073151A" w:rsidRDefault="0028788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88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F47"/>
    <w:rsid w:val="003A37CF"/>
    <w:rsid w:val="003B1F3D"/>
    <w:rsid w:val="003D3551"/>
    <w:rsid w:val="003F6511"/>
    <w:rsid w:val="00410EDC"/>
    <w:rsid w:val="00414694"/>
    <w:rsid w:val="00417FB7"/>
    <w:rsid w:val="0042783F"/>
    <w:rsid w:val="0044191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6FD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605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502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DC8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45984-3DC6-4E7D-B157-257AA76FF8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159E110-E153-45A7-B4F7-0EC62FD79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DA284-6FB6-44AB-B577-6E78A9852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2020-12-04T17:15:00Z</dcterms:created>
  <dcterms:modified xsi:type="dcterms:W3CDTF">2020-12-04T17:15:00Z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