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7DE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39270</w:t>
      </w:r>
      <w:r w:rsidR="0016666F" w:rsidRPr="006E7BAE">
        <w:t>     </w:t>
      </w:r>
    </w:p>
    <w:bookmarkEnd w:id="0"/>
    <w:p w14:paraId="770F7DE7" w14:textId="77777777" w:rsidR="009F436C" w:rsidRPr="006E7BAE" w:rsidRDefault="009F436C" w:rsidP="00382FEC"/>
    <w:p w14:paraId="770F7D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0F7DEC" w14:textId="77777777" w:rsidTr="00C173B0">
        <w:tc>
          <w:tcPr>
            <w:tcW w:w="2269" w:type="pct"/>
          </w:tcPr>
          <w:p w14:paraId="770F7DE9" w14:textId="3C4DA6DE" w:rsidR="00417FB7" w:rsidRPr="006E7BAE" w:rsidRDefault="00C7775B" w:rsidP="008262A3">
            <w:r>
              <w:t>December 2</w:t>
            </w:r>
            <w:r w:rsidR="00ED5D81">
              <w:t>3</w:t>
            </w:r>
            <w:r w:rsidR="00543EDD">
              <w:t>, 2020</w:t>
            </w:r>
          </w:p>
        </w:tc>
        <w:tc>
          <w:tcPr>
            <w:tcW w:w="381" w:type="pct"/>
          </w:tcPr>
          <w:p w14:paraId="770F7DEA" w14:textId="77777777" w:rsidR="00417FB7" w:rsidRPr="006E7BAE" w:rsidRDefault="00417FB7" w:rsidP="00382FEC"/>
        </w:tc>
        <w:tc>
          <w:tcPr>
            <w:tcW w:w="2350" w:type="pct"/>
          </w:tcPr>
          <w:p w14:paraId="770F7DEB" w14:textId="0A075EB4" w:rsidR="00417FB7" w:rsidRPr="00D83B8C" w:rsidRDefault="00C7775B">
            <w:pPr>
              <w:rPr>
                <w:lang w:val="en-US"/>
              </w:rPr>
            </w:pPr>
            <w:r>
              <w:t>Le 2</w:t>
            </w:r>
            <w:r w:rsidR="00ED5D81">
              <w:t>3</w:t>
            </w:r>
            <w:r w:rsidR="00543EDD">
              <w:t xml:space="preserve"> décembre 2020</w:t>
            </w:r>
          </w:p>
        </w:tc>
      </w:tr>
      <w:tr w:rsidR="00E12A51" w:rsidRPr="006E7BAE" w14:paraId="770F7D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0F7D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0F7D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0F7D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14390" w14:paraId="770F7E0A" w14:textId="77777777" w:rsidTr="00C173B0">
        <w:tc>
          <w:tcPr>
            <w:tcW w:w="2269" w:type="pct"/>
          </w:tcPr>
          <w:p w14:paraId="770F7DF1" w14:textId="77777777" w:rsidR="00BE0A4E" w:rsidRDefault="00C7775B">
            <w:pPr>
              <w:pStyle w:val="SCCLsocPrefix"/>
            </w:pPr>
            <w:r>
              <w:t>BETWEEN:</w:t>
            </w:r>
            <w:r>
              <w:br/>
            </w:r>
          </w:p>
          <w:p w14:paraId="770F7DF2" w14:textId="77777777" w:rsidR="00BE0A4E" w:rsidRDefault="00C7775B">
            <w:pPr>
              <w:pStyle w:val="SCCLsocParty"/>
            </w:pPr>
            <w:r>
              <w:t>Her Majesty the Queen</w:t>
            </w:r>
            <w:r>
              <w:br/>
            </w:r>
          </w:p>
          <w:p w14:paraId="770F7DF3" w14:textId="77777777" w:rsidR="00BE0A4E" w:rsidRDefault="00C7775B">
            <w:pPr>
              <w:pStyle w:val="SCCLsocPartyRole"/>
            </w:pPr>
            <w:r>
              <w:t>Applicant</w:t>
            </w:r>
            <w:r>
              <w:br/>
            </w:r>
          </w:p>
          <w:p w14:paraId="770F7DF4" w14:textId="77777777" w:rsidR="00BE0A4E" w:rsidRDefault="00C7775B">
            <w:pPr>
              <w:pStyle w:val="SCCLsocVersus"/>
            </w:pPr>
            <w:r>
              <w:t>- and -</w:t>
            </w:r>
            <w:r>
              <w:br/>
            </w:r>
          </w:p>
          <w:p w14:paraId="770F7DF5" w14:textId="77777777" w:rsidR="00BE0A4E" w:rsidRDefault="00C7775B">
            <w:pPr>
              <w:pStyle w:val="SCCLsocParty"/>
            </w:pPr>
            <w:r>
              <w:t>David Sullivan</w:t>
            </w:r>
            <w:r>
              <w:br/>
            </w:r>
          </w:p>
          <w:p w14:paraId="770F7DF6" w14:textId="77777777" w:rsidR="00BE0A4E" w:rsidRDefault="00C7775B">
            <w:pPr>
              <w:pStyle w:val="SCCLsocPartyRole"/>
            </w:pPr>
            <w:r>
              <w:t>Respondent</w:t>
            </w:r>
            <w:r>
              <w:br/>
            </w:r>
          </w:p>
          <w:p w14:paraId="770F7DF7" w14:textId="77777777" w:rsidR="00BE0A4E" w:rsidRDefault="00C7775B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70F7DF8" w14:textId="77777777" w:rsidR="00BE0A4E" w:rsidRDefault="00C7775B">
            <w:pPr>
              <w:pStyle w:val="SCCLsocParty"/>
            </w:pPr>
            <w:r>
              <w:t>Her Majesty the Queen</w:t>
            </w:r>
            <w:r>
              <w:br/>
            </w:r>
          </w:p>
          <w:p w14:paraId="770F7DF9" w14:textId="57C8E0E0" w:rsidR="00BE0A4E" w:rsidRDefault="00C7775B">
            <w:pPr>
              <w:pStyle w:val="SCCLsocPartyRole"/>
            </w:pPr>
            <w:r>
              <w:t xml:space="preserve">Applicant </w:t>
            </w:r>
            <w:r>
              <w:br/>
            </w:r>
          </w:p>
          <w:p w14:paraId="770F7DFA" w14:textId="77777777" w:rsidR="00BE0A4E" w:rsidRDefault="00C7775B">
            <w:pPr>
              <w:pStyle w:val="SCCLsocVersus"/>
            </w:pPr>
            <w:r>
              <w:t>- and -</w:t>
            </w:r>
            <w:r>
              <w:br/>
            </w:r>
          </w:p>
          <w:p w14:paraId="770F7DFB" w14:textId="77777777" w:rsidR="00BE0A4E" w:rsidRDefault="00C7775B">
            <w:pPr>
              <w:pStyle w:val="SCCLsocParty"/>
            </w:pPr>
            <w:r>
              <w:t>Thomas Chan</w:t>
            </w:r>
            <w:r>
              <w:br/>
            </w:r>
          </w:p>
          <w:p w14:paraId="770F7DFC" w14:textId="5067E823" w:rsidR="00BE0A4E" w:rsidRDefault="00C7775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0F7DFD" w14:textId="77777777" w:rsidR="00824412" w:rsidRPr="006E7BAE" w:rsidRDefault="00824412" w:rsidP="00375294"/>
        </w:tc>
        <w:tc>
          <w:tcPr>
            <w:tcW w:w="2350" w:type="pct"/>
          </w:tcPr>
          <w:p w14:paraId="770F7DFE" w14:textId="77777777" w:rsidR="00BE0A4E" w:rsidRPr="00C7775B" w:rsidRDefault="00C7775B">
            <w:pPr>
              <w:pStyle w:val="SCCLsocPrefix"/>
              <w:rPr>
                <w:lang w:val="fr-CA"/>
              </w:rPr>
            </w:pPr>
            <w:r w:rsidRPr="00C7775B">
              <w:rPr>
                <w:lang w:val="fr-CA"/>
              </w:rPr>
              <w:t>ENTRE :</w:t>
            </w:r>
            <w:r w:rsidRPr="00C7775B">
              <w:rPr>
                <w:lang w:val="fr-CA"/>
              </w:rPr>
              <w:br/>
            </w:r>
          </w:p>
          <w:p w14:paraId="770F7DFF" w14:textId="77777777" w:rsidR="00BE0A4E" w:rsidRPr="00C7775B" w:rsidRDefault="00C7775B">
            <w:pPr>
              <w:pStyle w:val="SCCLsocParty"/>
              <w:rPr>
                <w:lang w:val="fr-CA"/>
              </w:rPr>
            </w:pPr>
            <w:r w:rsidRPr="00C7775B">
              <w:rPr>
                <w:lang w:val="fr-CA"/>
              </w:rPr>
              <w:t>Sa Majesté la Reine</w:t>
            </w:r>
            <w:r w:rsidRPr="00C7775B">
              <w:rPr>
                <w:lang w:val="fr-CA"/>
              </w:rPr>
              <w:br/>
            </w:r>
          </w:p>
          <w:p w14:paraId="770F7E00" w14:textId="77777777" w:rsidR="00BE0A4E" w:rsidRPr="00C7775B" w:rsidRDefault="00C777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7775B">
              <w:rPr>
                <w:lang w:val="fr-CA"/>
              </w:rPr>
              <w:br/>
            </w:r>
          </w:p>
          <w:p w14:paraId="770F7E01" w14:textId="77777777" w:rsidR="00BE0A4E" w:rsidRPr="00C7775B" w:rsidRDefault="00C7775B">
            <w:pPr>
              <w:pStyle w:val="SCCLsocVersus"/>
              <w:rPr>
                <w:lang w:val="fr-CA"/>
              </w:rPr>
            </w:pPr>
            <w:r w:rsidRPr="00C7775B">
              <w:rPr>
                <w:lang w:val="fr-CA"/>
              </w:rPr>
              <w:t>- et -</w:t>
            </w:r>
            <w:r w:rsidRPr="00C7775B">
              <w:rPr>
                <w:lang w:val="fr-CA"/>
              </w:rPr>
              <w:br/>
            </w:r>
          </w:p>
          <w:p w14:paraId="770F7E02" w14:textId="77777777" w:rsidR="00BE0A4E" w:rsidRPr="00C7775B" w:rsidRDefault="00C7775B">
            <w:pPr>
              <w:pStyle w:val="SCCLsocParty"/>
              <w:rPr>
                <w:lang w:val="fr-CA"/>
              </w:rPr>
            </w:pPr>
            <w:r w:rsidRPr="00C7775B">
              <w:rPr>
                <w:lang w:val="fr-CA"/>
              </w:rPr>
              <w:t>David Sullivan</w:t>
            </w:r>
            <w:r w:rsidRPr="00C7775B">
              <w:rPr>
                <w:lang w:val="fr-CA"/>
              </w:rPr>
              <w:br/>
            </w:r>
          </w:p>
          <w:p w14:paraId="770F7E03" w14:textId="77777777" w:rsidR="00BE0A4E" w:rsidRPr="00C7775B" w:rsidRDefault="00C777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C7775B">
              <w:rPr>
                <w:lang w:val="fr-CA"/>
              </w:rPr>
              <w:br/>
            </w:r>
          </w:p>
          <w:p w14:paraId="770F7E04" w14:textId="77777777" w:rsidR="00BE0A4E" w:rsidRPr="00C7775B" w:rsidRDefault="00C7775B">
            <w:pPr>
              <w:pStyle w:val="SCCLsocSubfileSeparator"/>
              <w:rPr>
                <w:lang w:val="fr-CA"/>
              </w:rPr>
            </w:pPr>
            <w:r w:rsidRPr="00C7775B">
              <w:rPr>
                <w:lang w:val="fr-CA"/>
              </w:rPr>
              <w:t>ET ENTRE :</w:t>
            </w:r>
            <w:r w:rsidRPr="00C7775B">
              <w:rPr>
                <w:lang w:val="fr-CA"/>
              </w:rPr>
              <w:br/>
            </w:r>
          </w:p>
          <w:p w14:paraId="770F7E05" w14:textId="77777777" w:rsidR="00BE0A4E" w:rsidRPr="00C7775B" w:rsidRDefault="00C7775B">
            <w:pPr>
              <w:pStyle w:val="SCCLsocParty"/>
              <w:rPr>
                <w:lang w:val="fr-CA"/>
              </w:rPr>
            </w:pPr>
            <w:r w:rsidRPr="00C7775B">
              <w:rPr>
                <w:lang w:val="fr-CA"/>
              </w:rPr>
              <w:t>Sa Majesté la Reine</w:t>
            </w:r>
            <w:r w:rsidRPr="00C7775B">
              <w:rPr>
                <w:lang w:val="fr-CA"/>
              </w:rPr>
              <w:br/>
            </w:r>
          </w:p>
          <w:p w14:paraId="770F7E06" w14:textId="0F8F5FDB" w:rsidR="00BE0A4E" w:rsidRPr="00C7775B" w:rsidRDefault="00C777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 xml:space="preserve">Demanderesse </w:t>
            </w:r>
            <w:r w:rsidRPr="00C7775B">
              <w:rPr>
                <w:lang w:val="fr-CA"/>
              </w:rPr>
              <w:br/>
            </w:r>
          </w:p>
          <w:p w14:paraId="770F7E07" w14:textId="77777777" w:rsidR="00BE0A4E" w:rsidRPr="00C7775B" w:rsidRDefault="00C7775B">
            <w:pPr>
              <w:pStyle w:val="SCCLsocVersus"/>
              <w:rPr>
                <w:lang w:val="fr-CA"/>
              </w:rPr>
            </w:pPr>
            <w:r w:rsidRPr="00C7775B">
              <w:rPr>
                <w:lang w:val="fr-CA"/>
              </w:rPr>
              <w:t>- et -</w:t>
            </w:r>
            <w:r w:rsidRPr="00C7775B">
              <w:rPr>
                <w:lang w:val="fr-CA"/>
              </w:rPr>
              <w:br/>
            </w:r>
          </w:p>
          <w:p w14:paraId="770F7E08" w14:textId="77777777" w:rsidR="00BE0A4E" w:rsidRPr="00C7775B" w:rsidRDefault="00C7775B">
            <w:pPr>
              <w:pStyle w:val="SCCLsocParty"/>
              <w:rPr>
                <w:lang w:val="fr-CA"/>
              </w:rPr>
            </w:pPr>
            <w:r w:rsidRPr="00C7775B">
              <w:rPr>
                <w:lang w:val="fr-CA"/>
              </w:rPr>
              <w:t>Thomas Chan</w:t>
            </w:r>
            <w:r w:rsidRPr="00C7775B">
              <w:rPr>
                <w:lang w:val="fr-CA"/>
              </w:rPr>
              <w:br/>
            </w:r>
          </w:p>
          <w:p w14:paraId="770F7E09" w14:textId="30B91409" w:rsidR="00BE0A4E" w:rsidRPr="00C7775B" w:rsidRDefault="00C777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A14390" w14:paraId="770F7E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0F7E0B" w14:textId="77777777" w:rsidR="00824412" w:rsidRPr="00C7775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0F7E0C" w14:textId="77777777" w:rsidR="00824412" w:rsidRPr="00C7775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0F7E0D" w14:textId="77777777" w:rsidR="00824412" w:rsidRPr="00C7775B" w:rsidRDefault="00824412" w:rsidP="00B408F8">
            <w:pPr>
              <w:rPr>
                <w:lang w:val="fr-CA"/>
              </w:rPr>
            </w:pPr>
          </w:p>
        </w:tc>
      </w:tr>
      <w:tr w:rsidR="00824412" w:rsidRPr="00A03E11" w14:paraId="770F7E18" w14:textId="77777777" w:rsidTr="00C173B0">
        <w:tc>
          <w:tcPr>
            <w:tcW w:w="2269" w:type="pct"/>
          </w:tcPr>
          <w:p w14:paraId="770F7E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0F7E10" w14:textId="77777777" w:rsidR="00824412" w:rsidRPr="006E7BAE" w:rsidRDefault="00824412" w:rsidP="00417FB7">
            <w:pPr>
              <w:jc w:val="center"/>
            </w:pPr>
          </w:p>
          <w:p w14:paraId="770F7E11" w14:textId="57EF4C3C" w:rsidR="00824412" w:rsidRDefault="00C7775B" w:rsidP="00011960">
            <w:pPr>
              <w:jc w:val="both"/>
            </w:pPr>
            <w:r>
              <w:t xml:space="preserve">The motion to join </w:t>
            </w:r>
            <w:r w:rsidR="00ED5D81">
              <w:t xml:space="preserve">two Court of Appeal for Ontario files in a single application for leave to appeal is </w:t>
            </w:r>
            <w:r>
              <w:t xml:space="preserve">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>
              <w:t xml:space="preserve"> C64566</w:t>
            </w:r>
            <w:r>
              <w:t xml:space="preserve"> and</w:t>
            </w:r>
            <w:r w:rsidR="00824412">
              <w:t xml:space="preserve"> C66588</w:t>
            </w:r>
            <w:r w:rsidR="00824412" w:rsidRPr="006E7BAE">
              <w:t xml:space="preserve">, </w:t>
            </w:r>
            <w:r>
              <w:t xml:space="preserve">2020 ONCA 333, </w:t>
            </w:r>
            <w:r w:rsidR="00824412" w:rsidRPr="006E7BAE">
              <w:lastRenderedPageBreak/>
              <w:t xml:space="preserve">dated </w:t>
            </w:r>
            <w:r w:rsidR="00824412">
              <w:t>June 3, 2020</w:t>
            </w:r>
            <w:r w:rsidR="00ED5D81">
              <w:t>,</w:t>
            </w:r>
            <w:r w:rsidR="00824412" w:rsidRPr="006E7BAE">
              <w:t xml:space="preserve"> is </w:t>
            </w:r>
            <w:r>
              <w:t>granted. The application for leave to cross-appeal</w:t>
            </w:r>
            <w:r w:rsidR="00ED5D81">
              <w:t xml:space="preserve"> filed by the respondent, Thomas Chan,</w:t>
            </w:r>
            <w:r>
              <w:t xml:space="preserve"> is deferred to the panel hearing the appeal.</w:t>
            </w:r>
          </w:p>
          <w:p w14:paraId="770F7E12" w14:textId="77777777" w:rsidR="003F6511" w:rsidRDefault="003F6511" w:rsidP="00011960">
            <w:pPr>
              <w:jc w:val="both"/>
            </w:pPr>
          </w:p>
          <w:p w14:paraId="770F7E1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70F7E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0F7E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0F7E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0F7E17" w14:textId="122FF3C5" w:rsidR="003F6511" w:rsidRPr="006E7BAE" w:rsidRDefault="00C7775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pour joindre</w:t>
            </w:r>
            <w:r w:rsidR="00ED5D81">
              <w:rPr>
                <w:lang w:val="fr-CA"/>
              </w:rPr>
              <w:t xml:space="preserve"> deux dossiers de la Cour d’appel de l’Ontario dans une seule demande d’autorisation d’appel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775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775B">
              <w:rPr>
                <w:lang w:val="fr-CA"/>
              </w:rPr>
              <w:t>C64566</w:t>
            </w:r>
            <w:r>
              <w:rPr>
                <w:lang w:val="fr-CA"/>
              </w:rPr>
              <w:t xml:space="preserve"> et</w:t>
            </w:r>
            <w:r w:rsidR="00824412" w:rsidRPr="00C7775B">
              <w:rPr>
                <w:lang w:val="fr-CA"/>
              </w:rPr>
              <w:t xml:space="preserve"> C66588</w:t>
            </w:r>
            <w:r w:rsidR="00824412" w:rsidRPr="006E7BAE">
              <w:rPr>
                <w:lang w:val="fr-CA"/>
              </w:rPr>
              <w:t xml:space="preserve">, </w:t>
            </w:r>
            <w:r w:rsidRPr="00C7775B">
              <w:rPr>
                <w:lang w:val="fr-CA"/>
              </w:rPr>
              <w:t xml:space="preserve">2020 </w:t>
            </w:r>
            <w:r w:rsidRPr="00C7775B">
              <w:rPr>
                <w:lang w:val="fr-CA"/>
              </w:rPr>
              <w:lastRenderedPageBreak/>
              <w:t xml:space="preserve">ONCA 333,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775B">
              <w:rPr>
                <w:lang w:val="fr-CA"/>
              </w:rPr>
              <w:t>3 juin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accueillie. </w:t>
            </w:r>
            <w:r w:rsidRPr="00C7775B">
              <w:rPr>
                <w:lang w:val="fr-CA"/>
              </w:rPr>
              <w:t>La demande d</w:t>
            </w:r>
            <w:r w:rsidR="00ED5D81">
              <w:rPr>
                <w:lang w:val="fr-CA"/>
              </w:rPr>
              <w:t>’</w:t>
            </w:r>
            <w:r w:rsidRPr="00C7775B">
              <w:rPr>
                <w:lang w:val="fr-CA"/>
              </w:rPr>
              <w:t xml:space="preserve">autorisation </w:t>
            </w:r>
            <w:r>
              <w:rPr>
                <w:lang w:val="fr-CA"/>
              </w:rPr>
              <w:t>d</w:t>
            </w:r>
            <w:r w:rsidR="00ED5D81">
              <w:rPr>
                <w:lang w:val="fr-CA"/>
              </w:rPr>
              <w:t>’</w:t>
            </w:r>
            <w:r>
              <w:rPr>
                <w:lang w:val="fr-CA"/>
              </w:rPr>
              <w:t xml:space="preserve">appel incident </w:t>
            </w:r>
            <w:r w:rsidR="00ED5D81">
              <w:rPr>
                <w:lang w:val="fr-CA"/>
              </w:rPr>
              <w:t xml:space="preserve">déposée par l’intimé, Thomas Chan, </w:t>
            </w:r>
            <w:r>
              <w:rPr>
                <w:lang w:val="fr-CA"/>
              </w:rPr>
              <w:t xml:space="preserve">est </w:t>
            </w:r>
            <w:r w:rsidR="00ED5D81">
              <w:rPr>
                <w:lang w:val="fr-CA"/>
              </w:rPr>
              <w:t>déférée à la formation de la Cour qui entendra l’appel.</w:t>
            </w:r>
          </w:p>
        </w:tc>
      </w:tr>
    </w:tbl>
    <w:p w14:paraId="770F7E19" w14:textId="77777777" w:rsidR="009F436C" w:rsidRDefault="009F436C" w:rsidP="00382FEC">
      <w:pPr>
        <w:rPr>
          <w:lang w:val="fr-CA"/>
        </w:rPr>
      </w:pPr>
    </w:p>
    <w:p w14:paraId="770F7E1A" w14:textId="77777777" w:rsidR="00C7775B" w:rsidRDefault="00C7775B" w:rsidP="00382FEC">
      <w:pPr>
        <w:rPr>
          <w:lang w:val="fr-CA"/>
        </w:rPr>
      </w:pPr>
    </w:p>
    <w:p w14:paraId="770F7E1B" w14:textId="77777777" w:rsidR="00C7775B" w:rsidRDefault="00C7775B" w:rsidP="00382FEC">
      <w:pPr>
        <w:rPr>
          <w:lang w:val="fr-CA"/>
        </w:rPr>
      </w:pPr>
    </w:p>
    <w:p w14:paraId="770F7E1C" w14:textId="77777777" w:rsidR="00C7775B" w:rsidRPr="00D83B8C" w:rsidRDefault="00C7775B" w:rsidP="00382FEC">
      <w:pPr>
        <w:rPr>
          <w:lang w:val="fr-CA"/>
        </w:rPr>
      </w:pPr>
    </w:p>
    <w:p w14:paraId="770F7E1D" w14:textId="77777777" w:rsidR="009F436C" w:rsidRPr="00D83B8C" w:rsidRDefault="009F436C" w:rsidP="00417FB7">
      <w:pPr>
        <w:jc w:val="center"/>
        <w:rPr>
          <w:lang w:val="fr-CA"/>
        </w:rPr>
      </w:pPr>
    </w:p>
    <w:p w14:paraId="770F7E1E" w14:textId="77777777" w:rsidR="009F436C" w:rsidRPr="00D83B8C" w:rsidRDefault="009F436C" w:rsidP="00417FB7">
      <w:pPr>
        <w:jc w:val="center"/>
        <w:rPr>
          <w:lang w:val="fr-CA"/>
        </w:rPr>
      </w:pPr>
    </w:p>
    <w:p w14:paraId="770F7E1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70F7E2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70F7E2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F7E24" w14:textId="77777777" w:rsidR="00983D48" w:rsidRDefault="00983D48">
      <w:r>
        <w:separator/>
      </w:r>
    </w:p>
  </w:endnote>
  <w:endnote w:type="continuationSeparator" w:id="0">
    <w:p w14:paraId="770F7E2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F7E22" w14:textId="77777777" w:rsidR="00983D48" w:rsidRDefault="00983D48">
      <w:r>
        <w:separator/>
      </w:r>
    </w:p>
  </w:footnote>
  <w:footnote w:type="continuationSeparator" w:id="0">
    <w:p w14:paraId="770F7E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F7E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41C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0F7E27" w14:textId="77777777" w:rsidR="008F53F3" w:rsidRDefault="008F53F3" w:rsidP="008F53F3">
    <w:pPr>
      <w:rPr>
        <w:szCs w:val="24"/>
      </w:rPr>
    </w:pPr>
  </w:p>
  <w:p w14:paraId="770F7E28" w14:textId="77777777" w:rsidR="008F53F3" w:rsidRDefault="008F53F3" w:rsidP="008F53F3">
    <w:pPr>
      <w:rPr>
        <w:szCs w:val="24"/>
      </w:rPr>
    </w:pPr>
  </w:p>
  <w:p w14:paraId="770F7E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39270</w:t>
    </w:r>
    <w:r>
      <w:rPr>
        <w:szCs w:val="24"/>
      </w:rPr>
      <w:t>     </w:t>
    </w:r>
  </w:p>
  <w:p w14:paraId="770F7E2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70F7E2B" w14:textId="77777777" w:rsidR="0073151A" w:rsidRDefault="0073151A" w:rsidP="0073151A"/>
      <w:p w14:paraId="770F7E2C" w14:textId="77777777" w:rsidR="0073151A" w:rsidRPr="006E7BAE" w:rsidRDefault="0073151A" w:rsidP="0073151A"/>
      <w:p w14:paraId="770F7E2D" w14:textId="77777777" w:rsidR="0073151A" w:rsidRPr="006E7BAE" w:rsidRDefault="0073151A" w:rsidP="0073151A"/>
      <w:p w14:paraId="770F7E2E" w14:textId="77777777" w:rsidR="0073151A" w:rsidRPr="006E7BAE" w:rsidRDefault="0073151A" w:rsidP="0073151A"/>
      <w:p w14:paraId="770F7E2F" w14:textId="77777777" w:rsidR="0073151A" w:rsidRDefault="0073151A" w:rsidP="0073151A"/>
      <w:p w14:paraId="770F7E30" w14:textId="77777777" w:rsidR="0073151A" w:rsidRDefault="0073151A" w:rsidP="0073151A"/>
      <w:p w14:paraId="770F7E31" w14:textId="77777777" w:rsidR="0073151A" w:rsidRDefault="0073151A" w:rsidP="0073151A"/>
      <w:p w14:paraId="770F7E32" w14:textId="77777777" w:rsidR="0073151A" w:rsidRDefault="0073151A" w:rsidP="0073151A"/>
      <w:p w14:paraId="770F7E33" w14:textId="77777777" w:rsidR="0073151A" w:rsidRDefault="0073151A" w:rsidP="0073151A"/>
      <w:p w14:paraId="770F7E34" w14:textId="77777777" w:rsidR="0073151A" w:rsidRPr="006E7BAE" w:rsidRDefault="0073151A" w:rsidP="0073151A"/>
      <w:p w14:paraId="770F7E35" w14:textId="77777777" w:rsidR="00ED265D" w:rsidRPr="0073151A" w:rsidRDefault="00EA41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3E11"/>
    <w:rsid w:val="00A103E3"/>
    <w:rsid w:val="00A14390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0A4E"/>
    <w:rsid w:val="00BF7644"/>
    <w:rsid w:val="00C1285B"/>
    <w:rsid w:val="00C173B0"/>
    <w:rsid w:val="00C17F71"/>
    <w:rsid w:val="00C2612E"/>
    <w:rsid w:val="00C7775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1C8"/>
    <w:rsid w:val="00EA4B61"/>
    <w:rsid w:val="00EC5EE0"/>
    <w:rsid w:val="00ED265D"/>
    <w:rsid w:val="00ED5D8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0F7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73606-29A8-41E5-BDA2-C56301B8656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6F416D5-6A1A-40B2-84DE-2A7EB90A7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04756-F7A8-424C-A0EC-3D0710C8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2020-12-17T17:04:00Z</dcterms:created>
  <dcterms:modified xsi:type="dcterms:W3CDTF">2020-12-17T17:04:00Z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