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FE13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</w:t>
      </w:r>
      <w:bookmarkStart w:id="0" w:name="_GoBack"/>
      <w:bookmarkEnd w:id="0"/>
      <w:r>
        <w:t>9514</w:t>
      </w:r>
      <w:r w:rsidR="0016666F" w:rsidRPr="006E7BAE">
        <w:t>     </w:t>
      </w:r>
    </w:p>
    <w:p w14:paraId="447FE13F" w14:textId="77777777" w:rsidR="009F436C" w:rsidRPr="006E7BAE" w:rsidRDefault="009F436C" w:rsidP="00382FEC"/>
    <w:p w14:paraId="447FE14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7FE144" w14:textId="77777777" w:rsidTr="00C173B0">
        <w:tc>
          <w:tcPr>
            <w:tcW w:w="2269" w:type="pct"/>
          </w:tcPr>
          <w:p w14:paraId="447FE141" w14:textId="77777777" w:rsidR="00417FB7" w:rsidRPr="006E7BAE" w:rsidRDefault="00AF4454" w:rsidP="008262A3">
            <w:r>
              <w:t>April 15</w:t>
            </w:r>
            <w:r w:rsidR="00543EDD">
              <w:t>, 2021</w:t>
            </w:r>
          </w:p>
        </w:tc>
        <w:tc>
          <w:tcPr>
            <w:tcW w:w="381" w:type="pct"/>
          </w:tcPr>
          <w:p w14:paraId="447FE142" w14:textId="77777777" w:rsidR="00417FB7" w:rsidRPr="006E7BAE" w:rsidRDefault="00417FB7" w:rsidP="00382FEC"/>
        </w:tc>
        <w:tc>
          <w:tcPr>
            <w:tcW w:w="2350" w:type="pct"/>
          </w:tcPr>
          <w:p w14:paraId="447FE143" w14:textId="77777777" w:rsidR="00417FB7" w:rsidRPr="00D83B8C" w:rsidRDefault="00543EDD" w:rsidP="00AF4454">
            <w:pPr>
              <w:rPr>
                <w:lang w:val="en-US"/>
              </w:rPr>
            </w:pPr>
            <w:r>
              <w:t xml:space="preserve">Le </w:t>
            </w:r>
            <w:r w:rsidR="00AF4454">
              <w:t>15 avril</w:t>
            </w:r>
            <w:r>
              <w:t xml:space="preserve"> 2021</w:t>
            </w:r>
          </w:p>
        </w:tc>
      </w:tr>
      <w:tr w:rsidR="00E12A51" w:rsidRPr="006E7BAE" w14:paraId="447FE14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7FE14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7FE14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7FE14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47FE156" w14:textId="77777777" w:rsidTr="00C173B0">
        <w:tc>
          <w:tcPr>
            <w:tcW w:w="2269" w:type="pct"/>
          </w:tcPr>
          <w:p w14:paraId="447FE149" w14:textId="77777777" w:rsidR="00A276F8" w:rsidRDefault="00F714C2">
            <w:pPr>
              <w:pStyle w:val="SCCLsocPrefix"/>
            </w:pPr>
            <w:r>
              <w:t>BETWEEN:</w:t>
            </w:r>
            <w:r>
              <w:br/>
            </w:r>
          </w:p>
          <w:p w14:paraId="447FE14A" w14:textId="1AC9AD93" w:rsidR="00A276F8" w:rsidRDefault="00F714C2">
            <w:pPr>
              <w:pStyle w:val="SCCLsocParty"/>
            </w:pPr>
            <w:r>
              <w:t>Gordon Schembri, Schembri Financial Limited, 41 Columbia Inc., King &amp; Columbia Inc., 69 Columbia St. Inc., 5 Rittenhouse Inc., The Block Inc., The Block I Inc., The Block II Inc.</w:t>
            </w:r>
            <w:r w:rsidR="00BD5B03">
              <w:t xml:space="preserve"> and</w:t>
            </w:r>
            <w:r>
              <w:t xml:space="preserve"> 1765998 Ontario Inc.</w:t>
            </w:r>
            <w:r>
              <w:br/>
            </w:r>
          </w:p>
          <w:p w14:paraId="447FE14B" w14:textId="77777777" w:rsidR="00A276F8" w:rsidRDefault="00F714C2">
            <w:pPr>
              <w:pStyle w:val="SCCLsocPartyRole"/>
            </w:pPr>
            <w:r>
              <w:t>Applicants</w:t>
            </w:r>
            <w:r>
              <w:br/>
            </w:r>
          </w:p>
          <w:p w14:paraId="447FE14C" w14:textId="77777777" w:rsidR="00A276F8" w:rsidRDefault="00F714C2">
            <w:pPr>
              <w:pStyle w:val="SCCLsocVersus"/>
            </w:pPr>
            <w:r>
              <w:t>- and -</w:t>
            </w:r>
            <w:r>
              <w:br/>
            </w:r>
          </w:p>
          <w:p w14:paraId="447FE14D" w14:textId="46149A9F" w:rsidR="00A276F8" w:rsidRDefault="00F714C2">
            <w:pPr>
              <w:pStyle w:val="SCCLsocParty"/>
            </w:pPr>
            <w:r>
              <w:t>Al Way, Kingsley Financial Inc.</w:t>
            </w:r>
            <w:r w:rsidR="00BD5B03">
              <w:t xml:space="preserve"> and</w:t>
            </w:r>
            <w:r>
              <w:t xml:space="preserve"> Triumph Financial Holdings Inc.</w:t>
            </w:r>
            <w:r>
              <w:br/>
            </w:r>
          </w:p>
          <w:p w14:paraId="447FE14E" w14:textId="77777777" w:rsidR="00A276F8" w:rsidRDefault="00F714C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47FE14F" w14:textId="77777777" w:rsidR="00824412" w:rsidRPr="006E7BAE" w:rsidRDefault="00824412" w:rsidP="00375294"/>
        </w:tc>
        <w:tc>
          <w:tcPr>
            <w:tcW w:w="2350" w:type="pct"/>
          </w:tcPr>
          <w:p w14:paraId="447FE150" w14:textId="77777777" w:rsidR="00A276F8" w:rsidRDefault="00F714C2">
            <w:pPr>
              <w:pStyle w:val="SCCLsocPrefix"/>
            </w:pPr>
            <w:r>
              <w:t>ENTRE :</w:t>
            </w:r>
            <w:r>
              <w:br/>
            </w:r>
          </w:p>
          <w:p w14:paraId="447FE151" w14:textId="1F7CA4C6" w:rsidR="00A276F8" w:rsidRDefault="00F714C2">
            <w:pPr>
              <w:pStyle w:val="SCCLsocParty"/>
            </w:pPr>
            <w:r>
              <w:t>Gordon Schembri, Schembri Financial Limited, 41 Columbia Inc., King &amp; Columbia Inc., 69 Columbia St. Inc., 5 Rittenhouse Inc., The Block Inc., The Block I Inc., The Block II Inc.</w:t>
            </w:r>
            <w:r w:rsidR="00884B3B">
              <w:t xml:space="preserve"> et </w:t>
            </w:r>
            <w:r>
              <w:t>1765998 Ontario Inc.</w:t>
            </w:r>
            <w:r>
              <w:br/>
            </w:r>
          </w:p>
          <w:p w14:paraId="447FE152" w14:textId="0BC9FFB2" w:rsidR="00A276F8" w:rsidRDefault="00F714C2">
            <w:pPr>
              <w:pStyle w:val="SCCLsocPartyRole"/>
            </w:pPr>
            <w:r>
              <w:t>Demande</w:t>
            </w:r>
            <w:r w:rsidR="00BD5B03">
              <w:t>urs</w:t>
            </w:r>
            <w:r>
              <w:br/>
            </w:r>
          </w:p>
          <w:p w14:paraId="447FE153" w14:textId="77777777" w:rsidR="00A276F8" w:rsidRDefault="00F714C2">
            <w:pPr>
              <w:pStyle w:val="SCCLsocVersus"/>
            </w:pPr>
            <w:r>
              <w:t>- et -</w:t>
            </w:r>
            <w:r>
              <w:br/>
            </w:r>
          </w:p>
          <w:p w14:paraId="447FE154" w14:textId="5F63193E" w:rsidR="00A276F8" w:rsidRDefault="00F714C2">
            <w:pPr>
              <w:pStyle w:val="SCCLsocParty"/>
            </w:pPr>
            <w:r>
              <w:t>Al Way, Kingsley Financial Inc.</w:t>
            </w:r>
            <w:r w:rsidR="00BD5B03">
              <w:t xml:space="preserve"> et</w:t>
            </w:r>
            <w:r>
              <w:t xml:space="preserve"> Triumph Financial Holdings Inc.</w:t>
            </w:r>
            <w:r>
              <w:br/>
            </w:r>
          </w:p>
          <w:p w14:paraId="447FE155" w14:textId="77CC4799" w:rsidR="00A276F8" w:rsidRDefault="00F714C2">
            <w:pPr>
              <w:pStyle w:val="SCCLsocPartyRole"/>
            </w:pPr>
            <w:r>
              <w:t>Intimés</w:t>
            </w:r>
          </w:p>
        </w:tc>
      </w:tr>
      <w:tr w:rsidR="00824412" w:rsidRPr="006E7BAE" w14:paraId="447FE1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7FE15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7FE15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7FE15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D5B03" w14:paraId="447FE163" w14:textId="77777777" w:rsidTr="00C173B0">
        <w:tc>
          <w:tcPr>
            <w:tcW w:w="2269" w:type="pct"/>
          </w:tcPr>
          <w:p w14:paraId="447FE15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7FE15C" w14:textId="77777777" w:rsidR="00824412" w:rsidRPr="006E7BAE" w:rsidRDefault="00824412" w:rsidP="00417FB7">
            <w:pPr>
              <w:jc w:val="center"/>
            </w:pPr>
          </w:p>
          <w:p w14:paraId="447FE15D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F714C2">
              <w:t>C60837</w:t>
            </w:r>
            <w:r w:rsidR="00F714C2" w:rsidRPr="006E7BAE">
              <w:t xml:space="preserve">, </w:t>
            </w:r>
            <w:r>
              <w:t xml:space="preserve">2020 ONCA 691, </w:t>
            </w:r>
            <w:r w:rsidRPr="006E7BAE">
              <w:t xml:space="preserve">dated </w:t>
            </w:r>
            <w:r>
              <w:t>November 2, 2020</w:t>
            </w:r>
            <w:r w:rsidR="00F714C2">
              <w:t>,</w:t>
            </w:r>
            <w:r w:rsidRPr="006E7BAE">
              <w:t xml:space="preserve"> is</w:t>
            </w:r>
            <w:r w:rsidR="00F714C2">
              <w:t xml:space="preserve"> dismissed with costs.</w:t>
            </w:r>
          </w:p>
          <w:p w14:paraId="447FE15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47FE15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7FE16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7FE16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7FE162" w14:textId="0327C3CC" w:rsidR="003F6511" w:rsidRPr="006E7BAE" w:rsidRDefault="00824412" w:rsidP="00F714C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F445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F714C2">
              <w:rPr>
                <w:lang w:val="fr-CA"/>
              </w:rPr>
              <w:t xml:space="preserve"> </w:t>
            </w:r>
            <w:r w:rsidR="00F714C2" w:rsidRPr="00F714C2">
              <w:rPr>
                <w:lang w:val="fr-CA"/>
              </w:rPr>
              <w:t xml:space="preserve">C60837, </w:t>
            </w:r>
            <w:r w:rsidR="00F714C2">
              <w:rPr>
                <w:lang w:val="fr-CA"/>
              </w:rPr>
              <w:t xml:space="preserve">2020 ONCA 691,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F4454">
              <w:rPr>
                <w:lang w:val="fr-CA"/>
              </w:rPr>
              <w:t>2 novembre 2020</w:t>
            </w:r>
            <w:r w:rsidR="00F714C2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47FE164" w14:textId="77777777" w:rsidR="009F436C" w:rsidRPr="00D83B8C" w:rsidRDefault="009F436C" w:rsidP="00382FEC">
      <w:pPr>
        <w:rPr>
          <w:lang w:val="fr-CA"/>
        </w:rPr>
      </w:pPr>
    </w:p>
    <w:p w14:paraId="447FE165" w14:textId="77777777" w:rsidR="009F436C" w:rsidRPr="00D83B8C" w:rsidRDefault="009F436C" w:rsidP="00F714C2">
      <w:pPr>
        <w:rPr>
          <w:lang w:val="fr-CA"/>
        </w:rPr>
      </w:pPr>
    </w:p>
    <w:p w14:paraId="447FE16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7FE16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47FE168" w14:textId="77777777" w:rsidR="003A37CF" w:rsidRPr="00D83B8C" w:rsidRDefault="003A37CF" w:rsidP="00F714C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FE16B" w14:textId="77777777" w:rsidR="00983D48" w:rsidRDefault="00983D48">
      <w:r>
        <w:separator/>
      </w:r>
    </w:p>
  </w:endnote>
  <w:endnote w:type="continuationSeparator" w:id="0">
    <w:p w14:paraId="447FE16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FE169" w14:textId="77777777" w:rsidR="00983D48" w:rsidRDefault="00983D48">
      <w:r>
        <w:separator/>
      </w:r>
    </w:p>
  </w:footnote>
  <w:footnote w:type="continuationSeparator" w:id="0">
    <w:p w14:paraId="447FE16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FE16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714C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7FE16E" w14:textId="77777777" w:rsidR="008F53F3" w:rsidRDefault="008F53F3" w:rsidP="008F53F3">
    <w:pPr>
      <w:rPr>
        <w:szCs w:val="24"/>
      </w:rPr>
    </w:pPr>
  </w:p>
  <w:p w14:paraId="447FE16F" w14:textId="77777777" w:rsidR="008F53F3" w:rsidRDefault="008F53F3" w:rsidP="008F53F3">
    <w:pPr>
      <w:rPr>
        <w:szCs w:val="24"/>
      </w:rPr>
    </w:pPr>
  </w:p>
  <w:p w14:paraId="447FE17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39514</w:t>
    </w:r>
    <w:r>
      <w:rPr>
        <w:szCs w:val="24"/>
      </w:rPr>
      <w:t>     </w:t>
    </w:r>
  </w:p>
  <w:p w14:paraId="447FE17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7FE172" w14:textId="77777777" w:rsidR="0073151A" w:rsidRDefault="0073151A" w:rsidP="0073151A"/>
      <w:p w14:paraId="447FE173" w14:textId="77777777" w:rsidR="0073151A" w:rsidRPr="006E7BAE" w:rsidRDefault="0073151A" w:rsidP="0073151A"/>
      <w:p w14:paraId="447FE174" w14:textId="77777777" w:rsidR="0073151A" w:rsidRPr="006E7BAE" w:rsidRDefault="0073151A" w:rsidP="0073151A"/>
      <w:p w14:paraId="447FE175" w14:textId="77777777" w:rsidR="0073151A" w:rsidRPr="006E7BAE" w:rsidRDefault="0073151A" w:rsidP="0073151A"/>
      <w:p w14:paraId="447FE176" w14:textId="77777777" w:rsidR="0073151A" w:rsidRDefault="0073151A" w:rsidP="0073151A"/>
      <w:p w14:paraId="447FE177" w14:textId="77777777" w:rsidR="0073151A" w:rsidRDefault="0073151A" w:rsidP="0073151A"/>
      <w:p w14:paraId="447FE178" w14:textId="77777777" w:rsidR="0073151A" w:rsidRDefault="0073151A" w:rsidP="0073151A"/>
      <w:p w14:paraId="447FE179" w14:textId="77777777" w:rsidR="0073151A" w:rsidRDefault="0073151A" w:rsidP="0073151A"/>
      <w:p w14:paraId="447FE17A" w14:textId="77777777" w:rsidR="0073151A" w:rsidRDefault="0073151A" w:rsidP="0073151A"/>
      <w:p w14:paraId="447FE17B" w14:textId="77777777" w:rsidR="0073151A" w:rsidRPr="006E7BAE" w:rsidRDefault="0073151A" w:rsidP="0073151A"/>
      <w:p w14:paraId="447FE17C" w14:textId="77777777" w:rsidR="00ED265D" w:rsidRPr="0073151A" w:rsidRDefault="00BA2BD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4B3B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276F8"/>
    <w:rsid w:val="00AB4A38"/>
    <w:rsid w:val="00AB5E22"/>
    <w:rsid w:val="00AE2077"/>
    <w:rsid w:val="00AF4454"/>
    <w:rsid w:val="00B158E3"/>
    <w:rsid w:val="00B328CD"/>
    <w:rsid w:val="00B408F8"/>
    <w:rsid w:val="00B5078E"/>
    <w:rsid w:val="00B60EDC"/>
    <w:rsid w:val="00BA2BD0"/>
    <w:rsid w:val="00BC39BE"/>
    <w:rsid w:val="00BD4E4C"/>
    <w:rsid w:val="00BD5B03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212C"/>
    <w:rsid w:val="00E736B9"/>
    <w:rsid w:val="00E777AD"/>
    <w:rsid w:val="00EA4B61"/>
    <w:rsid w:val="00EC5EE0"/>
    <w:rsid w:val="00ED265D"/>
    <w:rsid w:val="00EE2A6C"/>
    <w:rsid w:val="00EF1363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14C2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47FE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13941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065A70A-513F-4054-8333-BC131E45C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001F9-186E-44B7-9D66-CF63360C7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3D500-ECEA-437B-BB4E-529ECA5C234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2021-04-13T12:36:00Z</dcterms:created>
  <dcterms:modified xsi:type="dcterms:W3CDTF">2021-04-13T12:36:00Z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