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58A1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39541</w:t>
      </w:r>
      <w:r w:rsidR="00E81C0B" w:rsidRPr="001E26DB">
        <w:t>     </w:t>
      </w:r>
    </w:p>
    <w:bookmarkEnd w:id="0"/>
    <w:p w14:paraId="1C6458A2" w14:textId="77777777" w:rsidR="009F436C" w:rsidRPr="001E26DB" w:rsidRDefault="009F436C" w:rsidP="00382FEC"/>
    <w:p w14:paraId="1C6458A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C6458A7" w14:textId="77777777" w:rsidTr="00B37A52">
        <w:tc>
          <w:tcPr>
            <w:tcW w:w="2269" w:type="pct"/>
          </w:tcPr>
          <w:p w14:paraId="1C6458A4" w14:textId="77777777" w:rsidR="00417FB7" w:rsidRPr="001E26DB" w:rsidRDefault="000254F1" w:rsidP="008262A3">
            <w:r>
              <w:t>Le 29</w:t>
            </w:r>
            <w:r w:rsidR="0062554E">
              <w:t xml:space="preserve"> avril 2021</w:t>
            </w:r>
          </w:p>
        </w:tc>
        <w:tc>
          <w:tcPr>
            <w:tcW w:w="381" w:type="pct"/>
          </w:tcPr>
          <w:p w14:paraId="1C6458A5" w14:textId="77777777" w:rsidR="00417FB7" w:rsidRPr="001E26DB" w:rsidRDefault="00417FB7" w:rsidP="00382FEC"/>
        </w:tc>
        <w:tc>
          <w:tcPr>
            <w:tcW w:w="2350" w:type="pct"/>
          </w:tcPr>
          <w:p w14:paraId="1C6458A6" w14:textId="77777777" w:rsidR="00417FB7" w:rsidRPr="001E26DB" w:rsidRDefault="000254F1" w:rsidP="0027081E">
            <w:pPr>
              <w:rPr>
                <w:lang w:val="en-CA"/>
              </w:rPr>
            </w:pPr>
            <w:r>
              <w:t>April 29</w:t>
            </w:r>
            <w:r w:rsidR="0062554E">
              <w:t>, 2021</w:t>
            </w:r>
          </w:p>
        </w:tc>
      </w:tr>
      <w:tr w:rsidR="00C2612E" w:rsidRPr="0062554E" w14:paraId="1C6458A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C6458A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6458A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6458A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C6458B9" w14:textId="77777777" w:rsidTr="006A1E6D">
        <w:tc>
          <w:tcPr>
            <w:tcW w:w="2269" w:type="pct"/>
          </w:tcPr>
          <w:p w14:paraId="1C6458AC" w14:textId="77777777" w:rsidR="004B357F" w:rsidRDefault="000B7A87">
            <w:pPr>
              <w:pStyle w:val="SCCLsocPrefix"/>
            </w:pPr>
            <w:r>
              <w:t>ENTRE :</w:t>
            </w:r>
            <w:r>
              <w:br/>
            </w:r>
          </w:p>
          <w:p w14:paraId="1C6458AD" w14:textId="77777777" w:rsidR="004B357F" w:rsidRDefault="000B7A87">
            <w:pPr>
              <w:pStyle w:val="SCCLsocParty"/>
            </w:pPr>
            <w:r>
              <w:t>Bernard Tremblay</w:t>
            </w:r>
            <w:r>
              <w:br/>
            </w:r>
          </w:p>
          <w:p w14:paraId="1C6458AE" w14:textId="77777777" w:rsidR="004B357F" w:rsidRDefault="000254F1">
            <w:pPr>
              <w:pStyle w:val="SCCLsocPartyRole"/>
            </w:pPr>
            <w:r>
              <w:t>Demandeur</w:t>
            </w:r>
            <w:r w:rsidR="000B7A87">
              <w:br/>
            </w:r>
          </w:p>
          <w:p w14:paraId="1C6458AF" w14:textId="77777777" w:rsidR="004B357F" w:rsidRDefault="000B7A87">
            <w:pPr>
              <w:pStyle w:val="SCCLsocVersus"/>
            </w:pPr>
            <w:r>
              <w:t>- et -</w:t>
            </w:r>
            <w:r>
              <w:br/>
            </w:r>
          </w:p>
          <w:p w14:paraId="1C6458B0" w14:textId="77777777" w:rsidR="004B357F" w:rsidRDefault="000B7A87">
            <w:pPr>
              <w:pStyle w:val="SCCLsocParty"/>
            </w:pPr>
            <w:r>
              <w:t>Ordre des ingénieurs du Québec</w:t>
            </w:r>
            <w:r>
              <w:br/>
            </w:r>
          </w:p>
          <w:p w14:paraId="1C6458B1" w14:textId="77777777" w:rsidR="004B357F" w:rsidRDefault="000254F1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C6458B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C6458B3" w14:textId="77777777" w:rsidR="004B357F" w:rsidRPr="000254F1" w:rsidRDefault="000B7A87">
            <w:pPr>
              <w:pStyle w:val="SCCLsocPrefix"/>
              <w:rPr>
                <w:lang w:val="en-US"/>
              </w:rPr>
            </w:pPr>
            <w:r w:rsidRPr="000254F1">
              <w:rPr>
                <w:lang w:val="en-US"/>
              </w:rPr>
              <w:t>BETWEEN:</w:t>
            </w:r>
            <w:r w:rsidRPr="000254F1">
              <w:rPr>
                <w:lang w:val="en-US"/>
              </w:rPr>
              <w:br/>
            </w:r>
          </w:p>
          <w:p w14:paraId="1C6458B4" w14:textId="77777777" w:rsidR="004B357F" w:rsidRPr="000254F1" w:rsidRDefault="000B7A87">
            <w:pPr>
              <w:pStyle w:val="SCCLsocParty"/>
              <w:rPr>
                <w:lang w:val="en-US"/>
              </w:rPr>
            </w:pPr>
            <w:r w:rsidRPr="000254F1">
              <w:rPr>
                <w:lang w:val="en-US"/>
              </w:rPr>
              <w:t>Bernard Tremblay</w:t>
            </w:r>
            <w:r w:rsidRPr="000254F1">
              <w:rPr>
                <w:lang w:val="en-US"/>
              </w:rPr>
              <w:br/>
            </w:r>
          </w:p>
          <w:p w14:paraId="1C6458B5" w14:textId="77777777" w:rsidR="004B357F" w:rsidRPr="000254F1" w:rsidRDefault="000B7A87">
            <w:pPr>
              <w:pStyle w:val="SCCLsocPartyRole"/>
              <w:rPr>
                <w:lang w:val="en-US"/>
              </w:rPr>
            </w:pPr>
            <w:r w:rsidRPr="000254F1">
              <w:rPr>
                <w:lang w:val="en-US"/>
              </w:rPr>
              <w:t>Applicant</w:t>
            </w:r>
            <w:r w:rsidRPr="000254F1">
              <w:rPr>
                <w:lang w:val="en-US"/>
              </w:rPr>
              <w:br/>
            </w:r>
          </w:p>
          <w:p w14:paraId="1C6458B6" w14:textId="77777777" w:rsidR="004B357F" w:rsidRPr="000254F1" w:rsidRDefault="000B7A87">
            <w:pPr>
              <w:pStyle w:val="SCCLsocVersus"/>
              <w:rPr>
                <w:lang w:val="en-US"/>
              </w:rPr>
            </w:pPr>
            <w:r w:rsidRPr="000254F1">
              <w:rPr>
                <w:lang w:val="en-US"/>
              </w:rPr>
              <w:t>- and -</w:t>
            </w:r>
            <w:r w:rsidRPr="000254F1">
              <w:rPr>
                <w:lang w:val="en-US"/>
              </w:rPr>
              <w:br/>
            </w:r>
          </w:p>
          <w:p w14:paraId="1C6458B7" w14:textId="77777777" w:rsidR="004B357F" w:rsidRDefault="000B7A87">
            <w:pPr>
              <w:pStyle w:val="SCCLsocParty"/>
            </w:pPr>
            <w:r>
              <w:t>Ordre des ingénieurs du Québec</w:t>
            </w:r>
            <w:r>
              <w:br/>
            </w:r>
          </w:p>
          <w:p w14:paraId="1C6458B8" w14:textId="77777777" w:rsidR="004B357F" w:rsidRDefault="000B7A8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C6458B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C6458B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6458B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6458B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C1468" w14:paraId="1C6458CD" w14:textId="77777777" w:rsidTr="00B37A52">
        <w:tc>
          <w:tcPr>
            <w:tcW w:w="2269" w:type="pct"/>
          </w:tcPr>
          <w:p w14:paraId="1C6458B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C6458BF" w14:textId="77777777" w:rsidR="0027081E" w:rsidRPr="001E26DB" w:rsidRDefault="0027081E" w:rsidP="0027081E">
            <w:pPr>
              <w:jc w:val="center"/>
            </w:pPr>
          </w:p>
          <w:p w14:paraId="1C6458C0" w14:textId="363C428E" w:rsidR="00525846" w:rsidRDefault="000B7A87" w:rsidP="0027081E">
            <w:pPr>
              <w:jc w:val="both"/>
            </w:pPr>
            <w:r w:rsidRPr="000D72E9">
              <w:rPr>
                <w:rFonts w:cs="Times New Roman"/>
                <w:szCs w:val="24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</w:rPr>
              <w:t xml:space="preserve"> </w:t>
            </w:r>
            <w:r w:rsidR="0027081E" w:rsidRPr="001E26DB">
              <w:t>La demande d’autorisation d’appel de</w:t>
            </w:r>
            <w:r w:rsidR="00A93776">
              <w:t>s</w:t>
            </w:r>
            <w:r w:rsidR="001C1468">
              <w:t xml:space="preserve"> </w:t>
            </w:r>
            <w:r w:rsidR="0027081E" w:rsidRPr="001E26DB">
              <w:t>arrêt</w:t>
            </w:r>
            <w:r w:rsidR="00A93776">
              <w:t>s</w:t>
            </w:r>
            <w:r w:rsidR="0027081E" w:rsidRPr="001E26DB">
              <w:t xml:space="preserve">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 xml:space="preserve">500-10-007276-205, 2020 QCCA 730, </w:t>
            </w:r>
            <w:r w:rsidR="0027081E" w:rsidRPr="001E26DB">
              <w:t xml:space="preserve">daté du </w:t>
            </w:r>
            <w:r w:rsidR="0027081E">
              <w:t>5 juin 2020</w:t>
            </w:r>
            <w:r w:rsidR="0027081E" w:rsidRPr="001E26DB">
              <w:t xml:space="preserve"> </w:t>
            </w:r>
            <w:r w:rsidR="00A93776">
              <w:t xml:space="preserve">et 2020 QCCA 1388, datée du 26 octobre 2020 </w:t>
            </w:r>
            <w:r w:rsidR="0027081E" w:rsidRPr="001E26DB">
              <w:t xml:space="preserve">est </w:t>
            </w:r>
            <w:r>
              <w:t>rejetée sans dépens.</w:t>
            </w:r>
            <w:r w:rsidR="00525846">
              <w:t xml:space="preserve"> </w:t>
            </w:r>
          </w:p>
          <w:p w14:paraId="1C6458C1" w14:textId="77777777" w:rsidR="00525846" w:rsidRDefault="00525846" w:rsidP="0027081E">
            <w:pPr>
              <w:jc w:val="both"/>
            </w:pPr>
          </w:p>
          <w:p w14:paraId="1C6458C2" w14:textId="77777777" w:rsidR="00622562" w:rsidRPr="00525846" w:rsidRDefault="00525846" w:rsidP="0027081E">
            <w:pPr>
              <w:jc w:val="both"/>
            </w:pPr>
            <w:r w:rsidRPr="00525846">
              <w:t>Le juge en chef Wagner n’a pas part</w:t>
            </w:r>
            <w:r>
              <w:t>icipé au jugement.</w:t>
            </w:r>
          </w:p>
          <w:p w14:paraId="1C6458C3" w14:textId="77777777" w:rsidR="00622562" w:rsidRPr="00525846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C6458C4" w14:textId="77777777" w:rsidR="00824412" w:rsidRPr="00525846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6458C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C6458C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C6458C7" w14:textId="453211F6" w:rsidR="00824412" w:rsidRDefault="000B7A87" w:rsidP="006C1359">
            <w:pPr>
              <w:jc w:val="both"/>
              <w:rPr>
                <w:lang w:val="en-CA"/>
              </w:rPr>
            </w:pPr>
            <w:r w:rsidRPr="000B7A87">
              <w:rPr>
                <w:rFonts w:cs="Times New Roman"/>
                <w:szCs w:val="24"/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</w:t>
            </w:r>
            <w:r w:rsidR="00A93776">
              <w:rPr>
                <w:lang w:val="en-CA"/>
              </w:rPr>
              <w:t>s</w:t>
            </w:r>
            <w:r w:rsidR="0027081E" w:rsidRPr="001E26DB">
              <w:rPr>
                <w:lang w:val="en-CA"/>
              </w:rPr>
              <w:t xml:space="preserve">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0254F1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0B7A87">
              <w:rPr>
                <w:lang w:val="en-US"/>
              </w:rPr>
              <w:t xml:space="preserve">500-10-007276-205, </w:t>
            </w:r>
            <w:r>
              <w:rPr>
                <w:lang w:val="en-US"/>
              </w:rPr>
              <w:t xml:space="preserve">2020 QCCA 730,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0254F1">
              <w:rPr>
                <w:lang w:val="en-US"/>
              </w:rPr>
              <w:t>June 5, 2020</w:t>
            </w:r>
            <w:r w:rsidR="0027081E" w:rsidRPr="001E26DB">
              <w:rPr>
                <w:lang w:val="en-CA"/>
              </w:rPr>
              <w:t xml:space="preserve"> </w:t>
            </w:r>
            <w:r w:rsidR="00A93776">
              <w:rPr>
                <w:lang w:val="en-CA"/>
              </w:rPr>
              <w:t xml:space="preserve">and 2020 QCCA 1388, dated October 26, 2020 </w:t>
            </w:r>
            <w:r w:rsidR="0027081E" w:rsidRPr="001E26DB">
              <w:rPr>
                <w:lang w:val="en-CA"/>
              </w:rPr>
              <w:t xml:space="preserve">is </w:t>
            </w:r>
            <w:r>
              <w:rPr>
                <w:lang w:val="en-CA"/>
              </w:rPr>
              <w:t>dismissed without costs.</w:t>
            </w:r>
          </w:p>
          <w:p w14:paraId="1C6458C8" w14:textId="77777777" w:rsidR="00525846" w:rsidRDefault="00525846" w:rsidP="006C1359">
            <w:pPr>
              <w:jc w:val="both"/>
              <w:rPr>
                <w:lang w:val="en-CA"/>
              </w:rPr>
            </w:pPr>
          </w:p>
          <w:p w14:paraId="1C6458C9" w14:textId="77777777" w:rsidR="00525846" w:rsidRDefault="00525846" w:rsidP="006C1359">
            <w:pPr>
              <w:jc w:val="both"/>
              <w:rPr>
                <w:lang w:val="en-US"/>
              </w:rPr>
            </w:pPr>
          </w:p>
          <w:p w14:paraId="1C6458CA" w14:textId="77777777" w:rsidR="00525846" w:rsidRPr="00525846" w:rsidRDefault="00525846" w:rsidP="006C1359">
            <w:pPr>
              <w:jc w:val="both"/>
              <w:rPr>
                <w:lang w:val="en-US"/>
              </w:rPr>
            </w:pPr>
            <w:r w:rsidRPr="00525846">
              <w:rPr>
                <w:lang w:val="en-US"/>
              </w:rPr>
              <w:t>Wagner C.J. took no part in the judgment.</w:t>
            </w:r>
          </w:p>
          <w:p w14:paraId="1C6458CB" w14:textId="77777777" w:rsidR="00622562" w:rsidRPr="00525846" w:rsidRDefault="00622562" w:rsidP="006C1359">
            <w:pPr>
              <w:jc w:val="both"/>
              <w:rPr>
                <w:lang w:val="en-US"/>
              </w:rPr>
            </w:pPr>
          </w:p>
          <w:p w14:paraId="1C6458CC" w14:textId="77777777" w:rsidR="00622562" w:rsidRPr="00525846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C6458CE" w14:textId="77777777" w:rsidR="009F436C" w:rsidRPr="00525846" w:rsidRDefault="009F436C" w:rsidP="00382FEC">
      <w:pPr>
        <w:rPr>
          <w:lang w:val="en-US"/>
        </w:rPr>
      </w:pPr>
    </w:p>
    <w:p w14:paraId="1C6458CF" w14:textId="77777777" w:rsidR="009F436C" w:rsidRPr="00525846" w:rsidRDefault="009F436C" w:rsidP="00417FB7">
      <w:pPr>
        <w:jc w:val="center"/>
        <w:rPr>
          <w:lang w:val="en-US"/>
        </w:rPr>
      </w:pPr>
    </w:p>
    <w:p w14:paraId="1C6458D0" w14:textId="77777777" w:rsidR="00655333" w:rsidRPr="00525846" w:rsidRDefault="00655333" w:rsidP="00655333">
      <w:pPr>
        <w:jc w:val="center"/>
        <w:rPr>
          <w:lang w:val="en-US"/>
        </w:rPr>
      </w:pPr>
    </w:p>
    <w:p w14:paraId="1C6458D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C6458D2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C6458D3" w14:textId="77777777" w:rsidR="009F436C" w:rsidRPr="002C29B6" w:rsidRDefault="009F436C" w:rsidP="000254F1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458D6" w14:textId="77777777" w:rsidR="00D27D4E" w:rsidRDefault="00D27D4E">
      <w:r>
        <w:separator/>
      </w:r>
    </w:p>
  </w:endnote>
  <w:endnote w:type="continuationSeparator" w:id="0">
    <w:p w14:paraId="1C6458D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458D4" w14:textId="77777777" w:rsidR="00D27D4E" w:rsidRDefault="00D27D4E">
      <w:r>
        <w:separator/>
      </w:r>
    </w:p>
  </w:footnote>
  <w:footnote w:type="continuationSeparator" w:id="0">
    <w:p w14:paraId="1C6458D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458D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C7CF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6458D9" w14:textId="77777777" w:rsidR="00401B64" w:rsidRDefault="00401B64" w:rsidP="00401B64">
    <w:pPr>
      <w:rPr>
        <w:szCs w:val="24"/>
      </w:rPr>
    </w:pPr>
  </w:p>
  <w:p w14:paraId="1C6458DA" w14:textId="77777777" w:rsidR="00401B64" w:rsidRDefault="00401B64" w:rsidP="00401B64">
    <w:pPr>
      <w:rPr>
        <w:szCs w:val="24"/>
      </w:rPr>
    </w:pPr>
  </w:p>
  <w:p w14:paraId="1C6458D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39541</w:t>
    </w:r>
    <w:r w:rsidR="00401B64">
      <w:rPr>
        <w:szCs w:val="24"/>
      </w:rPr>
      <w:t>     </w:t>
    </w:r>
  </w:p>
  <w:p w14:paraId="1C6458D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C6458DD" w14:textId="77777777" w:rsidR="000452C9" w:rsidRDefault="000452C9" w:rsidP="000452C9"/>
      <w:p w14:paraId="1C6458DE" w14:textId="77777777" w:rsidR="000452C9" w:rsidRPr="001E26DB" w:rsidRDefault="000452C9" w:rsidP="000452C9"/>
      <w:p w14:paraId="1C6458DF" w14:textId="77777777" w:rsidR="000452C9" w:rsidRPr="001E26DB" w:rsidRDefault="000452C9" w:rsidP="000452C9"/>
      <w:p w14:paraId="1C6458E0" w14:textId="77777777" w:rsidR="000452C9" w:rsidRDefault="000452C9" w:rsidP="000452C9"/>
      <w:p w14:paraId="1C6458E1" w14:textId="77777777" w:rsidR="000452C9" w:rsidRDefault="000452C9" w:rsidP="000452C9"/>
      <w:p w14:paraId="1C6458E2" w14:textId="77777777" w:rsidR="000452C9" w:rsidRDefault="000452C9" w:rsidP="000452C9"/>
      <w:p w14:paraId="1C6458E3" w14:textId="77777777" w:rsidR="000452C9" w:rsidRDefault="000452C9" w:rsidP="000452C9"/>
      <w:p w14:paraId="1C6458E4" w14:textId="77777777" w:rsidR="000452C9" w:rsidRPr="001E26DB" w:rsidRDefault="000452C9" w:rsidP="000452C9"/>
      <w:p w14:paraId="1C6458E5" w14:textId="77777777" w:rsidR="000452C9" w:rsidRPr="001E26DB" w:rsidRDefault="000452C9" w:rsidP="000452C9"/>
      <w:p w14:paraId="1C6458E6" w14:textId="77777777" w:rsidR="000452C9" w:rsidRDefault="000452C9" w:rsidP="000452C9">
        <w:pPr>
          <w:pStyle w:val="Header"/>
        </w:pPr>
      </w:p>
      <w:p w14:paraId="1C6458E7" w14:textId="77777777" w:rsidR="001D6D96" w:rsidRPr="000452C9" w:rsidRDefault="008C7CF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4F1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B7A87"/>
    <w:rsid w:val="000D7521"/>
    <w:rsid w:val="000E4CCE"/>
    <w:rsid w:val="000F44E1"/>
    <w:rsid w:val="00130C0B"/>
    <w:rsid w:val="0019299E"/>
    <w:rsid w:val="001947C4"/>
    <w:rsid w:val="00195E00"/>
    <w:rsid w:val="001A1CE1"/>
    <w:rsid w:val="001C1468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B357F"/>
    <w:rsid w:val="004F63BA"/>
    <w:rsid w:val="00504B7F"/>
    <w:rsid w:val="00524C94"/>
    <w:rsid w:val="00525846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7CFD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3776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645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2021-04-29T04:00:00+00:00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567C-E436-45EE-AE22-83BF4CB5ADF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B73CEF2-B9BF-465A-AFF2-51E48FA18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B3388-0F89-4395-AD41-15802E357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20F51-BC94-44C0-A569-A257D9B8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2021-04-22T18:41:00Z</dcterms:created>
  <dcterms:modified xsi:type="dcterms:W3CDTF">2021-04-22T18:41:00Z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