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32B94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39434</w:t>
      </w:r>
      <w:r w:rsidR="00E81C0B" w:rsidRPr="001E26DB">
        <w:t>     </w:t>
      </w:r>
    </w:p>
    <w:p w14:paraId="1E332B95" w14:textId="77777777" w:rsidR="009F436C" w:rsidRPr="001E26DB" w:rsidRDefault="009F436C" w:rsidP="00382FEC"/>
    <w:p w14:paraId="1E332B9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E332B9A" w14:textId="77777777" w:rsidTr="00B37A52">
        <w:tc>
          <w:tcPr>
            <w:tcW w:w="2269" w:type="pct"/>
          </w:tcPr>
          <w:p w14:paraId="1E332B97" w14:textId="77777777" w:rsidR="00417FB7" w:rsidRPr="001E26DB" w:rsidRDefault="00C822AE" w:rsidP="00C822AE">
            <w:r>
              <w:t>Le 6</w:t>
            </w:r>
            <w:r w:rsidR="0062554E">
              <w:t xml:space="preserve"> </w:t>
            </w:r>
            <w:r>
              <w:t>mai</w:t>
            </w:r>
            <w:r w:rsidR="0062554E">
              <w:t xml:space="preserve"> 2021</w:t>
            </w:r>
          </w:p>
        </w:tc>
        <w:tc>
          <w:tcPr>
            <w:tcW w:w="381" w:type="pct"/>
          </w:tcPr>
          <w:p w14:paraId="1E332B98" w14:textId="77777777" w:rsidR="00417FB7" w:rsidRPr="001E26DB" w:rsidRDefault="00417FB7" w:rsidP="00382FEC"/>
        </w:tc>
        <w:tc>
          <w:tcPr>
            <w:tcW w:w="2350" w:type="pct"/>
          </w:tcPr>
          <w:p w14:paraId="1E332B99" w14:textId="77777777" w:rsidR="00417FB7" w:rsidRPr="001E26DB" w:rsidRDefault="00C822AE" w:rsidP="00C822AE">
            <w:pPr>
              <w:rPr>
                <w:lang w:val="en-CA"/>
              </w:rPr>
            </w:pPr>
            <w:r>
              <w:t>May 6</w:t>
            </w:r>
            <w:r w:rsidR="0062554E">
              <w:t>, 2021</w:t>
            </w:r>
          </w:p>
        </w:tc>
      </w:tr>
      <w:tr w:rsidR="00C2612E" w:rsidRPr="0062554E" w14:paraId="1E332B9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E332B9B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E332B9C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332B9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E332BAC" w14:textId="77777777" w:rsidTr="006A1E6D">
        <w:tc>
          <w:tcPr>
            <w:tcW w:w="2269" w:type="pct"/>
          </w:tcPr>
          <w:p w14:paraId="1E332B9F" w14:textId="77777777" w:rsidR="00AA12F1" w:rsidRDefault="00AE7FA2">
            <w:pPr>
              <w:pStyle w:val="SCCLsocPrefix"/>
            </w:pPr>
            <w:r>
              <w:t>ENTRE :</w:t>
            </w:r>
            <w:r>
              <w:br/>
            </w:r>
          </w:p>
          <w:p w14:paraId="1E332BA0" w14:textId="77777777" w:rsidR="00AA12F1" w:rsidRDefault="00AE7FA2">
            <w:pPr>
              <w:pStyle w:val="SCCLsocParty"/>
            </w:pPr>
            <w:r>
              <w:t>Restaurant Le Relais de Saint-Jean inc., Argyris Chionis</w:t>
            </w:r>
            <w:r>
              <w:br/>
            </w:r>
          </w:p>
          <w:p w14:paraId="1E332BA1" w14:textId="77777777" w:rsidR="00AA12F1" w:rsidRDefault="00C822AE">
            <w:pPr>
              <w:pStyle w:val="SCCLsocPartyRole"/>
            </w:pPr>
            <w:r>
              <w:t>Demandeur</w:t>
            </w:r>
            <w:r w:rsidR="00AE7FA2">
              <w:t>s</w:t>
            </w:r>
            <w:r w:rsidR="00AE7FA2">
              <w:br/>
            </w:r>
          </w:p>
          <w:p w14:paraId="1E332BA2" w14:textId="77777777" w:rsidR="00AA12F1" w:rsidRDefault="00AE7FA2">
            <w:pPr>
              <w:pStyle w:val="SCCLsocVersus"/>
            </w:pPr>
            <w:r>
              <w:t>- et -</w:t>
            </w:r>
            <w:r>
              <w:br/>
            </w:r>
          </w:p>
          <w:p w14:paraId="1E332BA3" w14:textId="173F7EB6" w:rsidR="00AA12F1" w:rsidRDefault="00AE7FA2">
            <w:pPr>
              <w:pStyle w:val="SCCLsocParty"/>
            </w:pPr>
            <w:r>
              <w:t>Agence du revenu du Québec</w:t>
            </w:r>
            <w:r w:rsidR="008F1CFB">
              <w:t xml:space="preserve"> et</w:t>
            </w:r>
            <w:r>
              <w:t xml:space="preserve"> </w:t>
            </w:r>
            <w:r w:rsidR="00B951C0">
              <w:t>P</w:t>
            </w:r>
            <w:r>
              <w:t>rocureur général du Canada (</w:t>
            </w:r>
            <w:r w:rsidR="008F1CFB">
              <w:t>A</w:t>
            </w:r>
            <w:r>
              <w:t>gence du revenu du Canada)</w:t>
            </w:r>
            <w:r>
              <w:br/>
            </w:r>
          </w:p>
          <w:p w14:paraId="1E332BA4" w14:textId="77777777" w:rsidR="00AA12F1" w:rsidRDefault="00C822AE">
            <w:pPr>
              <w:pStyle w:val="SCCLsocPartyRole"/>
            </w:pPr>
            <w:r>
              <w:t>Intimé</w:t>
            </w:r>
            <w:r w:rsidR="00AE7FA2">
              <w:t>s</w:t>
            </w:r>
          </w:p>
        </w:tc>
        <w:tc>
          <w:tcPr>
            <w:tcW w:w="381" w:type="pct"/>
          </w:tcPr>
          <w:p w14:paraId="1E332BA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E332BA6" w14:textId="77777777" w:rsidR="00AA12F1" w:rsidRDefault="00AE7FA2">
            <w:pPr>
              <w:pStyle w:val="SCCLsocPrefix"/>
            </w:pPr>
            <w:r>
              <w:t>BETWEEN:</w:t>
            </w:r>
            <w:r>
              <w:br/>
            </w:r>
          </w:p>
          <w:p w14:paraId="1E332BA7" w14:textId="77777777" w:rsidR="00AA12F1" w:rsidRDefault="00AE7FA2">
            <w:pPr>
              <w:pStyle w:val="SCCLsocParty"/>
            </w:pPr>
            <w:r>
              <w:t>Restaurant Le Relais de Saint-Jean inc., Argyris Chionis</w:t>
            </w:r>
            <w:r>
              <w:br/>
            </w:r>
          </w:p>
          <w:p w14:paraId="1E332BA8" w14:textId="77777777" w:rsidR="00AA12F1" w:rsidRPr="00E5744E" w:rsidRDefault="00AE7FA2">
            <w:pPr>
              <w:pStyle w:val="SCCLsocPartyRole"/>
              <w:rPr>
                <w:lang w:val="en-US"/>
              </w:rPr>
            </w:pPr>
            <w:r w:rsidRPr="00E5744E">
              <w:rPr>
                <w:lang w:val="en-US"/>
              </w:rPr>
              <w:t>Applicants</w:t>
            </w:r>
            <w:r w:rsidRPr="00E5744E">
              <w:rPr>
                <w:lang w:val="en-US"/>
              </w:rPr>
              <w:br/>
            </w:r>
          </w:p>
          <w:p w14:paraId="1E332BA9" w14:textId="77777777" w:rsidR="00AA12F1" w:rsidRPr="00E5744E" w:rsidRDefault="00AE7FA2">
            <w:pPr>
              <w:pStyle w:val="SCCLsocVersus"/>
              <w:rPr>
                <w:lang w:val="en-US"/>
              </w:rPr>
            </w:pPr>
            <w:r w:rsidRPr="00E5744E">
              <w:rPr>
                <w:lang w:val="en-US"/>
              </w:rPr>
              <w:t>- and -</w:t>
            </w:r>
            <w:r w:rsidRPr="00E5744E">
              <w:rPr>
                <w:lang w:val="en-US"/>
              </w:rPr>
              <w:br/>
            </w:r>
          </w:p>
          <w:p w14:paraId="1E332BAA" w14:textId="289B7A39" w:rsidR="00AA12F1" w:rsidRPr="00E5744E" w:rsidRDefault="00AE7FA2">
            <w:pPr>
              <w:pStyle w:val="SCCLsocParty"/>
              <w:rPr>
                <w:lang w:val="en-US"/>
              </w:rPr>
            </w:pPr>
            <w:r w:rsidRPr="00E5744E">
              <w:rPr>
                <w:lang w:val="en-US"/>
              </w:rPr>
              <w:t>Agence du revenu du Québec</w:t>
            </w:r>
            <w:r w:rsidR="008F1CFB" w:rsidRPr="00E5744E">
              <w:rPr>
                <w:lang w:val="en-US"/>
              </w:rPr>
              <w:t xml:space="preserve"> and</w:t>
            </w:r>
            <w:r w:rsidRPr="00E5744E">
              <w:rPr>
                <w:lang w:val="en-US"/>
              </w:rPr>
              <w:t xml:space="preserve"> </w:t>
            </w:r>
            <w:r w:rsidR="008F1CFB" w:rsidRPr="00E5744E">
              <w:rPr>
                <w:lang w:val="en-US"/>
              </w:rPr>
              <w:t>Attorney General of Canada</w:t>
            </w:r>
            <w:r w:rsidRPr="00E5744E">
              <w:rPr>
                <w:lang w:val="en-US"/>
              </w:rPr>
              <w:t xml:space="preserve"> (</w:t>
            </w:r>
            <w:r w:rsidR="008F1CFB" w:rsidRPr="00E5744E">
              <w:rPr>
                <w:lang w:val="en-US"/>
              </w:rPr>
              <w:t>Canada Revenue Agency</w:t>
            </w:r>
            <w:r w:rsidRPr="00E5744E">
              <w:rPr>
                <w:lang w:val="en-US"/>
              </w:rPr>
              <w:t>)</w:t>
            </w:r>
            <w:r w:rsidRPr="00E5744E">
              <w:rPr>
                <w:lang w:val="en-US"/>
              </w:rPr>
              <w:br/>
            </w:r>
          </w:p>
          <w:p w14:paraId="1E332BAB" w14:textId="77777777" w:rsidR="00AA12F1" w:rsidRDefault="00AE7FA2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62554E" w14:paraId="1E332BB0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E332BAD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E332BA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332BAF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5744E" w14:paraId="1E332BBC" w14:textId="77777777" w:rsidTr="00B37A52">
        <w:tc>
          <w:tcPr>
            <w:tcW w:w="2269" w:type="pct"/>
          </w:tcPr>
          <w:p w14:paraId="1E332BB1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E332BB2" w14:textId="77777777" w:rsidR="0027081E" w:rsidRPr="001E26DB" w:rsidRDefault="0027081E" w:rsidP="0027081E">
            <w:pPr>
              <w:jc w:val="center"/>
            </w:pPr>
          </w:p>
          <w:p w14:paraId="1E332BB3" w14:textId="4BEC2830" w:rsidR="00824412" w:rsidRDefault="00AE7FA2" w:rsidP="0027081E">
            <w:pPr>
              <w:jc w:val="both"/>
            </w:pPr>
            <w:r>
              <w:t>La</w:t>
            </w:r>
            <w:r w:rsidRPr="006615D5">
              <w:t xml:space="preserve"> requ</w:t>
            </w:r>
            <w:r w:rsidRPr="006615D5">
              <w:rPr>
                <w:rFonts w:cs="Times New Roman"/>
              </w:rPr>
              <w:t>ê</w:t>
            </w:r>
            <w:r w:rsidRPr="006615D5">
              <w:t>te en prorogation du d</w:t>
            </w:r>
            <w:r w:rsidRPr="006615D5">
              <w:rPr>
                <w:rFonts w:cs="Times New Roman"/>
              </w:rPr>
              <w:t>é</w:t>
            </w:r>
            <w:r w:rsidRPr="006615D5">
              <w:t>lai de signification et de d</w:t>
            </w:r>
            <w:r w:rsidRPr="006615D5">
              <w:rPr>
                <w:rFonts w:cs="Times New Roman"/>
              </w:rPr>
              <w:t>é</w:t>
            </w:r>
            <w:r w:rsidRPr="006615D5">
              <w:t>p</w:t>
            </w:r>
            <w:r w:rsidRPr="006615D5">
              <w:rPr>
                <w:rFonts w:cs="Times New Roman"/>
              </w:rPr>
              <w:t>ô</w:t>
            </w:r>
            <w:r>
              <w:t>t de</w:t>
            </w:r>
            <w:r w:rsidRPr="006615D5">
              <w:t xml:space="preserve"> </w:t>
            </w:r>
            <w:r w:rsidR="00B951C0">
              <w:t xml:space="preserve">la </w:t>
            </w:r>
            <w:r w:rsidRPr="006615D5">
              <w:t xml:space="preserve">demande d’autorisation d’appel </w:t>
            </w:r>
            <w:r>
              <w:t>est</w:t>
            </w:r>
            <w:r w:rsidRPr="006615D5">
              <w:t xml:space="preserve">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C822AE">
              <w:t>500-09-027244-177, 2020 QCCA 823,</w:t>
            </w:r>
            <w:r w:rsidR="0027081E" w:rsidRPr="001E26DB">
              <w:t xml:space="preserve"> daté du </w:t>
            </w:r>
            <w:r w:rsidR="0027081E">
              <w:t>18 juin 2020</w:t>
            </w:r>
            <w:r w:rsidR="0027081E" w:rsidRPr="001E26DB">
              <w:t>, est</w:t>
            </w:r>
            <w:r w:rsidR="00C822AE">
              <w:t xml:space="preserve"> rejetée avec dépens</w:t>
            </w:r>
            <w:r w:rsidR="0027081E" w:rsidRPr="001E26DB">
              <w:t>.</w:t>
            </w:r>
          </w:p>
          <w:p w14:paraId="1E332BB4" w14:textId="77777777" w:rsidR="00622562" w:rsidRDefault="00622562" w:rsidP="0027081E">
            <w:pPr>
              <w:jc w:val="both"/>
            </w:pPr>
          </w:p>
          <w:p w14:paraId="1E332BB5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1E332BB6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E332BB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E332BB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E332BB9" w14:textId="2E23F4E2" w:rsidR="00824412" w:rsidRDefault="00AE7FA2" w:rsidP="006C1359">
            <w:pPr>
              <w:jc w:val="both"/>
              <w:rPr>
                <w:lang w:val="en-CA"/>
              </w:rPr>
            </w:pPr>
            <w:r w:rsidRPr="00C822AE">
              <w:rPr>
                <w:lang w:val="en-US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27081E" w:rsidRPr="00C822AE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C822AE" w:rsidRPr="00C822AE">
              <w:rPr>
                <w:lang w:val="en-US"/>
              </w:rPr>
              <w:t xml:space="preserve">500-09-027244-177, </w:t>
            </w:r>
            <w:r w:rsidR="0027081E" w:rsidRPr="00C822AE">
              <w:rPr>
                <w:lang w:val="en-US"/>
              </w:rPr>
              <w:t xml:space="preserve">2020 QCCA 823,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C822AE">
              <w:rPr>
                <w:lang w:val="en-US"/>
              </w:rPr>
              <w:t>June 18, 2020</w:t>
            </w:r>
            <w:r w:rsidR="00C822AE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C822AE">
              <w:rPr>
                <w:lang w:val="en-CA"/>
              </w:rPr>
              <w:t>dismissed with costs</w:t>
            </w:r>
            <w:r w:rsidR="0027081E" w:rsidRPr="001E26DB">
              <w:rPr>
                <w:lang w:val="en-CA"/>
              </w:rPr>
              <w:t>.</w:t>
            </w:r>
            <w:bookmarkStart w:id="1" w:name="_GoBack"/>
            <w:bookmarkEnd w:id="1"/>
          </w:p>
          <w:p w14:paraId="1E332BBA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1E332BBB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1E332BBD" w14:textId="77777777" w:rsidR="009F436C" w:rsidRPr="002C29B6" w:rsidRDefault="009F436C" w:rsidP="00382FEC">
      <w:pPr>
        <w:rPr>
          <w:lang w:val="en-US"/>
        </w:rPr>
      </w:pPr>
    </w:p>
    <w:p w14:paraId="1E332BBE" w14:textId="77777777" w:rsidR="009F436C" w:rsidRDefault="009F436C" w:rsidP="00417FB7">
      <w:pPr>
        <w:jc w:val="center"/>
        <w:rPr>
          <w:lang w:val="en-US"/>
        </w:rPr>
      </w:pPr>
    </w:p>
    <w:p w14:paraId="4A7A4522" w14:textId="77777777" w:rsidR="002A7F4C" w:rsidRPr="002C29B6" w:rsidRDefault="002A7F4C" w:rsidP="00417FB7">
      <w:pPr>
        <w:jc w:val="center"/>
        <w:rPr>
          <w:lang w:val="en-US"/>
        </w:rPr>
      </w:pPr>
    </w:p>
    <w:p w14:paraId="1E332BBF" w14:textId="77777777" w:rsidR="00655333" w:rsidRPr="00C822AE" w:rsidRDefault="00655333" w:rsidP="00655333">
      <w:pPr>
        <w:jc w:val="center"/>
        <w:rPr>
          <w:lang w:val="en-US"/>
        </w:rPr>
      </w:pPr>
      <w:r w:rsidRPr="00C822AE">
        <w:rPr>
          <w:lang w:val="en-US"/>
        </w:rPr>
        <w:t>J.C.C.</w:t>
      </w:r>
    </w:p>
    <w:p w14:paraId="1E332BC1" w14:textId="6FACB438" w:rsidR="00655333" w:rsidRPr="00C822AE" w:rsidRDefault="00655333">
      <w:pPr>
        <w:jc w:val="center"/>
        <w:rPr>
          <w:lang w:val="en-US"/>
        </w:rPr>
      </w:pPr>
      <w:r w:rsidRPr="00C822AE">
        <w:rPr>
          <w:lang w:val="en-US"/>
        </w:rPr>
        <w:t>C.J.C.</w:t>
      </w:r>
    </w:p>
    <w:sectPr w:rsidR="00655333" w:rsidRPr="00C822AE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32BC4" w14:textId="77777777" w:rsidR="00D27D4E" w:rsidRDefault="00D27D4E">
      <w:r>
        <w:separator/>
      </w:r>
    </w:p>
  </w:endnote>
  <w:endnote w:type="continuationSeparator" w:id="0">
    <w:p w14:paraId="1E332BC5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32BC2" w14:textId="77777777" w:rsidR="00D27D4E" w:rsidRDefault="00D27D4E">
      <w:r>
        <w:separator/>
      </w:r>
    </w:p>
  </w:footnote>
  <w:footnote w:type="continuationSeparator" w:id="0">
    <w:p w14:paraId="1E332BC3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32BC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2A7F4C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E332BC7" w14:textId="77777777" w:rsidR="00401B64" w:rsidRDefault="00401B64" w:rsidP="00401B64">
    <w:pPr>
      <w:rPr>
        <w:szCs w:val="24"/>
      </w:rPr>
    </w:pPr>
  </w:p>
  <w:p w14:paraId="1E332BC8" w14:textId="77777777" w:rsidR="00401B64" w:rsidRDefault="00401B64" w:rsidP="00401B64">
    <w:pPr>
      <w:rPr>
        <w:szCs w:val="24"/>
      </w:rPr>
    </w:pPr>
  </w:p>
  <w:p w14:paraId="1E332BC9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39434</w:t>
    </w:r>
    <w:r w:rsidR="00401B64">
      <w:rPr>
        <w:szCs w:val="24"/>
      </w:rPr>
      <w:t>     </w:t>
    </w:r>
  </w:p>
  <w:p w14:paraId="1E332BCA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E332BCB" w14:textId="77777777" w:rsidR="000452C9" w:rsidRDefault="000452C9" w:rsidP="000452C9"/>
      <w:p w14:paraId="1E332BCC" w14:textId="77777777" w:rsidR="000452C9" w:rsidRPr="001E26DB" w:rsidRDefault="000452C9" w:rsidP="000452C9"/>
      <w:p w14:paraId="1E332BCD" w14:textId="77777777" w:rsidR="000452C9" w:rsidRPr="001E26DB" w:rsidRDefault="000452C9" w:rsidP="000452C9"/>
      <w:p w14:paraId="1E332BCE" w14:textId="77777777" w:rsidR="000452C9" w:rsidRDefault="000452C9" w:rsidP="000452C9"/>
      <w:p w14:paraId="1E332BCF" w14:textId="77777777" w:rsidR="000452C9" w:rsidRDefault="000452C9" w:rsidP="000452C9"/>
      <w:p w14:paraId="1E332BD0" w14:textId="77777777" w:rsidR="000452C9" w:rsidRDefault="000452C9" w:rsidP="000452C9"/>
      <w:p w14:paraId="1E332BD1" w14:textId="77777777" w:rsidR="000452C9" w:rsidRDefault="000452C9" w:rsidP="000452C9"/>
      <w:p w14:paraId="1E332BD2" w14:textId="77777777" w:rsidR="000452C9" w:rsidRPr="001E26DB" w:rsidRDefault="000452C9" w:rsidP="000452C9"/>
      <w:p w14:paraId="1E332BD3" w14:textId="77777777" w:rsidR="000452C9" w:rsidRPr="001E26DB" w:rsidRDefault="000452C9" w:rsidP="000452C9"/>
      <w:p w14:paraId="1E332BD4" w14:textId="77777777" w:rsidR="000452C9" w:rsidRDefault="000452C9" w:rsidP="000452C9">
        <w:pPr>
          <w:pStyle w:val="Header"/>
        </w:pPr>
      </w:p>
      <w:p w14:paraId="1E332BD5" w14:textId="77777777" w:rsidR="001D6D96" w:rsidRPr="000452C9" w:rsidRDefault="00E5744E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576E2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A7F4C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300F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87547"/>
    <w:rsid w:val="008A153F"/>
    <w:rsid w:val="008A78BE"/>
    <w:rsid w:val="008B5590"/>
    <w:rsid w:val="008D6351"/>
    <w:rsid w:val="008F1CFB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82752"/>
    <w:rsid w:val="00AA12F1"/>
    <w:rsid w:val="00AB5E22"/>
    <w:rsid w:val="00AE2077"/>
    <w:rsid w:val="00AE7FA2"/>
    <w:rsid w:val="00AF1D29"/>
    <w:rsid w:val="00B37A52"/>
    <w:rsid w:val="00B37AA5"/>
    <w:rsid w:val="00B408F8"/>
    <w:rsid w:val="00B41C8D"/>
    <w:rsid w:val="00B5078E"/>
    <w:rsid w:val="00B60EDC"/>
    <w:rsid w:val="00B81CED"/>
    <w:rsid w:val="00B951C0"/>
    <w:rsid w:val="00BA7D71"/>
    <w:rsid w:val="00BD2A96"/>
    <w:rsid w:val="00BF682C"/>
    <w:rsid w:val="00BF7644"/>
    <w:rsid w:val="00C03E8E"/>
    <w:rsid w:val="00C2612E"/>
    <w:rsid w:val="00C609B7"/>
    <w:rsid w:val="00C822AE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5744E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E332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FolderNameEn xmlns="40ae4924-d04e-473c-aafa-3657aad971d6">Leave Application - Judgment on Leave Application</FolderNameEn>
    <Case xmlns="40ae4924-d04e-473c-aafa-3657aad971d6">13861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2021-05-06T04:00:00+00:00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49F748-71A7-46AB-971D-2F38E7F0589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55BC158-709F-461F-9E3C-958A7A2B2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181DDC-1C5E-4A80-BAAF-288EEE7C4C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2021-05-03T18:49:00Z</dcterms:created>
  <dcterms:modified xsi:type="dcterms:W3CDTF">2021-05-03T19:21:00Z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