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51D64A" w14:textId="77777777" w:rsidR="009F436C" w:rsidRPr="006E7BAE" w:rsidRDefault="003A37CF" w:rsidP="00AE2077">
      <w:pPr>
        <w:jc w:val="right"/>
      </w:pPr>
      <w:bookmarkStart w:id="0" w:name="_GoBack"/>
      <w:r w:rsidRPr="006E7BAE">
        <w:t xml:space="preserve">No. </w:t>
      </w:r>
      <w:r>
        <w:t>39496</w:t>
      </w:r>
      <w:r w:rsidR="0016666F" w:rsidRPr="006E7BAE">
        <w:t>     </w:t>
      </w:r>
    </w:p>
    <w:bookmarkEnd w:id="0"/>
    <w:p w14:paraId="4051D64B" w14:textId="77777777" w:rsidR="009F436C" w:rsidRPr="006E7BAE" w:rsidRDefault="009F436C" w:rsidP="00382FEC"/>
    <w:p w14:paraId="4051D64C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4051D650" w14:textId="77777777" w:rsidTr="00C173B0">
        <w:tc>
          <w:tcPr>
            <w:tcW w:w="2269" w:type="pct"/>
          </w:tcPr>
          <w:p w14:paraId="4051D64D" w14:textId="77777777" w:rsidR="00417FB7" w:rsidRPr="006E7BAE" w:rsidRDefault="00751C89" w:rsidP="008262A3">
            <w:r>
              <w:t>May 6</w:t>
            </w:r>
            <w:r w:rsidR="00543EDD">
              <w:t>, 2021</w:t>
            </w:r>
          </w:p>
        </w:tc>
        <w:tc>
          <w:tcPr>
            <w:tcW w:w="381" w:type="pct"/>
          </w:tcPr>
          <w:p w14:paraId="4051D64E" w14:textId="77777777" w:rsidR="00417FB7" w:rsidRPr="006E7BAE" w:rsidRDefault="00417FB7" w:rsidP="00382FEC"/>
        </w:tc>
        <w:tc>
          <w:tcPr>
            <w:tcW w:w="2350" w:type="pct"/>
          </w:tcPr>
          <w:p w14:paraId="4051D64F" w14:textId="77777777" w:rsidR="00417FB7" w:rsidRPr="00D83B8C" w:rsidRDefault="00751C89" w:rsidP="00751C89">
            <w:pPr>
              <w:rPr>
                <w:lang w:val="en-US"/>
              </w:rPr>
            </w:pPr>
            <w:r>
              <w:t>Le 6 mai</w:t>
            </w:r>
            <w:r w:rsidR="00543EDD">
              <w:t xml:space="preserve"> 2021</w:t>
            </w:r>
          </w:p>
        </w:tc>
      </w:tr>
      <w:tr w:rsidR="00E12A51" w:rsidRPr="006E7BAE" w14:paraId="4051D654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051D651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051D652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051D653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4051D662" w14:textId="77777777" w:rsidTr="00C173B0">
        <w:tc>
          <w:tcPr>
            <w:tcW w:w="2269" w:type="pct"/>
          </w:tcPr>
          <w:p w14:paraId="4051D655" w14:textId="77777777" w:rsidR="00254FC7" w:rsidRDefault="00751C89">
            <w:pPr>
              <w:pStyle w:val="SCCLsocPrefix"/>
            </w:pPr>
            <w:r>
              <w:t>BETWEEN:</w:t>
            </w:r>
            <w:r>
              <w:br/>
            </w:r>
          </w:p>
          <w:p w14:paraId="4051D656" w14:textId="77777777" w:rsidR="00254FC7" w:rsidRDefault="00751C89">
            <w:pPr>
              <w:pStyle w:val="SCCLsocParty"/>
            </w:pPr>
            <w:r>
              <w:t>3295036 Canada Inc.</w:t>
            </w:r>
            <w:r>
              <w:br/>
            </w:r>
          </w:p>
          <w:p w14:paraId="4051D657" w14:textId="77777777" w:rsidR="00254FC7" w:rsidRDefault="00751C89">
            <w:pPr>
              <w:pStyle w:val="SCCLsocPartyRole"/>
            </w:pPr>
            <w:r>
              <w:t>Applicant</w:t>
            </w:r>
            <w:r>
              <w:br/>
            </w:r>
          </w:p>
          <w:p w14:paraId="4051D658" w14:textId="77777777" w:rsidR="00254FC7" w:rsidRDefault="00751C89">
            <w:pPr>
              <w:pStyle w:val="SCCLsocVersus"/>
            </w:pPr>
            <w:r>
              <w:t>- and -</w:t>
            </w:r>
            <w:r>
              <w:br/>
            </w:r>
          </w:p>
          <w:p w14:paraId="4051D659" w14:textId="6B19A981" w:rsidR="00254FC7" w:rsidRPr="00751C89" w:rsidRDefault="00751C89">
            <w:pPr>
              <w:pStyle w:val="SCCLsocParty"/>
              <w:rPr>
                <w:lang w:val="fr-CA"/>
              </w:rPr>
            </w:pPr>
            <w:r w:rsidRPr="00751C89">
              <w:rPr>
                <w:lang w:val="fr-CA"/>
              </w:rPr>
              <w:t>Agence du revenu du Québec</w:t>
            </w:r>
            <w:r w:rsidRPr="00751C89">
              <w:rPr>
                <w:lang w:val="fr-CA"/>
              </w:rPr>
              <w:br/>
            </w:r>
          </w:p>
          <w:p w14:paraId="4051D65A" w14:textId="77777777" w:rsidR="00254FC7" w:rsidRDefault="00751C89">
            <w:pPr>
              <w:pStyle w:val="SCCLsocPartyRole"/>
            </w:pPr>
            <w:r>
              <w:t>Respondent</w:t>
            </w:r>
          </w:p>
        </w:tc>
        <w:tc>
          <w:tcPr>
            <w:tcW w:w="381" w:type="pct"/>
          </w:tcPr>
          <w:p w14:paraId="4051D65B" w14:textId="77777777" w:rsidR="00824412" w:rsidRPr="006E7BAE" w:rsidRDefault="00824412" w:rsidP="00375294"/>
        </w:tc>
        <w:tc>
          <w:tcPr>
            <w:tcW w:w="2350" w:type="pct"/>
          </w:tcPr>
          <w:p w14:paraId="4051D65C" w14:textId="77777777" w:rsidR="00254FC7" w:rsidRPr="00751C89" w:rsidRDefault="00751C89">
            <w:pPr>
              <w:pStyle w:val="SCCLsocPrefix"/>
              <w:rPr>
                <w:lang w:val="fr-CA"/>
              </w:rPr>
            </w:pPr>
            <w:r w:rsidRPr="00751C89">
              <w:rPr>
                <w:lang w:val="fr-CA"/>
              </w:rPr>
              <w:t>ENTRE :</w:t>
            </w:r>
            <w:r w:rsidRPr="00751C89">
              <w:rPr>
                <w:lang w:val="fr-CA"/>
              </w:rPr>
              <w:br/>
            </w:r>
          </w:p>
          <w:p w14:paraId="4051D65D" w14:textId="77777777" w:rsidR="00254FC7" w:rsidRPr="00751C89" w:rsidRDefault="00751C89">
            <w:pPr>
              <w:pStyle w:val="SCCLsocParty"/>
              <w:rPr>
                <w:lang w:val="fr-CA"/>
              </w:rPr>
            </w:pPr>
            <w:r w:rsidRPr="00751C89">
              <w:rPr>
                <w:lang w:val="fr-CA"/>
              </w:rPr>
              <w:t>3295036 Canada Inc.</w:t>
            </w:r>
            <w:r w:rsidRPr="00751C89">
              <w:rPr>
                <w:lang w:val="fr-CA"/>
              </w:rPr>
              <w:br/>
            </w:r>
          </w:p>
          <w:p w14:paraId="4051D65E" w14:textId="77777777" w:rsidR="00254FC7" w:rsidRPr="00751C89" w:rsidRDefault="00751C89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Demanderesse</w:t>
            </w:r>
            <w:r w:rsidRPr="00751C89">
              <w:rPr>
                <w:lang w:val="fr-CA"/>
              </w:rPr>
              <w:br/>
            </w:r>
          </w:p>
          <w:p w14:paraId="4051D65F" w14:textId="77777777" w:rsidR="00254FC7" w:rsidRPr="00751C89" w:rsidRDefault="00751C89">
            <w:pPr>
              <w:pStyle w:val="SCCLsocVersus"/>
              <w:rPr>
                <w:lang w:val="fr-CA"/>
              </w:rPr>
            </w:pPr>
            <w:r w:rsidRPr="00751C89">
              <w:rPr>
                <w:lang w:val="fr-CA"/>
              </w:rPr>
              <w:t>- et -</w:t>
            </w:r>
            <w:r w:rsidRPr="00751C89">
              <w:rPr>
                <w:lang w:val="fr-CA"/>
              </w:rPr>
              <w:br/>
            </w:r>
          </w:p>
          <w:p w14:paraId="4051D660" w14:textId="5288B4AC" w:rsidR="00254FC7" w:rsidRPr="00751C89" w:rsidRDefault="00751C89">
            <w:pPr>
              <w:pStyle w:val="SCCLsocParty"/>
              <w:rPr>
                <w:lang w:val="fr-CA"/>
              </w:rPr>
            </w:pPr>
            <w:r w:rsidRPr="00751C89">
              <w:rPr>
                <w:lang w:val="fr-CA"/>
              </w:rPr>
              <w:t>Agence du revenu du Québec</w:t>
            </w:r>
            <w:r w:rsidRPr="00751C89">
              <w:rPr>
                <w:lang w:val="fr-CA"/>
              </w:rPr>
              <w:br/>
            </w:r>
          </w:p>
          <w:p w14:paraId="4051D661" w14:textId="77777777" w:rsidR="00254FC7" w:rsidRDefault="00751C89">
            <w:pPr>
              <w:pStyle w:val="SCCLsocPartyRole"/>
            </w:pPr>
            <w:r>
              <w:t>Intimée</w:t>
            </w:r>
          </w:p>
        </w:tc>
      </w:tr>
      <w:tr w:rsidR="00824412" w:rsidRPr="006E7BAE" w14:paraId="4051D666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4051D663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4051D664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4051D665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A6216C" w14:paraId="4051D670" w14:textId="77777777" w:rsidTr="00C173B0">
        <w:tc>
          <w:tcPr>
            <w:tcW w:w="2269" w:type="pct"/>
          </w:tcPr>
          <w:p w14:paraId="4051D667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4051D668" w14:textId="77777777" w:rsidR="00824412" w:rsidRPr="006E7BAE" w:rsidRDefault="00824412" w:rsidP="00417FB7">
            <w:pPr>
              <w:jc w:val="center"/>
            </w:pPr>
          </w:p>
          <w:p w14:paraId="4051D669" w14:textId="77777777" w:rsidR="00824412" w:rsidRDefault="00824412" w:rsidP="00011960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of Quebec (Montréal)</w:t>
            </w:r>
            <w:r w:rsidRPr="006E7BAE">
              <w:t xml:space="preserve">, Number </w:t>
            </w:r>
            <w:r w:rsidR="00751C89">
              <w:t>500-09-028008-183</w:t>
            </w:r>
            <w:r w:rsidR="00751C89" w:rsidRPr="006E7BAE">
              <w:t xml:space="preserve">, </w:t>
            </w:r>
            <w:r w:rsidR="00751C89">
              <w:t xml:space="preserve">2020 </w:t>
            </w:r>
            <w:r>
              <w:t xml:space="preserve">QCCA 1435, </w:t>
            </w:r>
            <w:r w:rsidRPr="006E7BAE">
              <w:t xml:space="preserve">dated </w:t>
            </w:r>
            <w:r>
              <w:t>November 3, 2020</w:t>
            </w:r>
            <w:r w:rsidR="00751C89">
              <w:t>,</w:t>
            </w:r>
            <w:r w:rsidRPr="006E7BAE">
              <w:t xml:space="preserve"> is </w:t>
            </w:r>
            <w:r w:rsidR="00751C89">
              <w:t>dismissed without costs.</w:t>
            </w:r>
          </w:p>
          <w:p w14:paraId="4051D66A" w14:textId="77777777" w:rsidR="003F6511" w:rsidRDefault="003F6511" w:rsidP="00011960">
            <w:pPr>
              <w:jc w:val="both"/>
            </w:pPr>
          </w:p>
          <w:p w14:paraId="4051D66B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4051D66C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4051D66D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4051D66E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4051D66F" w14:textId="77777777" w:rsidR="003F6511" w:rsidRPr="006E7BAE" w:rsidRDefault="00824412" w:rsidP="00751C89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751C89">
              <w:rPr>
                <w:lang w:val="fr-CA"/>
              </w:rPr>
              <w:t>Cour d’appel du Québec (Montréal)</w:t>
            </w:r>
            <w:r w:rsidRPr="006E7BAE">
              <w:rPr>
                <w:lang w:val="fr-CA"/>
              </w:rPr>
              <w:t xml:space="preserve">, numéro </w:t>
            </w:r>
            <w:r w:rsidR="00751C89" w:rsidRPr="00751C89">
              <w:rPr>
                <w:lang w:val="fr-CA"/>
              </w:rPr>
              <w:t xml:space="preserve">500-09-028008-183, </w:t>
            </w:r>
            <w:r w:rsidRPr="00751C89">
              <w:rPr>
                <w:lang w:val="fr-CA"/>
              </w:rPr>
              <w:t xml:space="preserve">2020 QCCA 1435,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751C89">
              <w:rPr>
                <w:lang w:val="fr-CA"/>
              </w:rPr>
              <w:t>3 novembre 2020</w:t>
            </w:r>
            <w:r w:rsidR="00751C89">
              <w:rPr>
                <w:lang w:val="fr-CA"/>
              </w:rPr>
              <w:t>, est rejetée sans dépens.</w:t>
            </w:r>
          </w:p>
        </w:tc>
      </w:tr>
    </w:tbl>
    <w:p w14:paraId="4051D671" w14:textId="77777777" w:rsidR="009F436C" w:rsidRPr="00D83B8C" w:rsidRDefault="009F436C" w:rsidP="00382FEC">
      <w:pPr>
        <w:rPr>
          <w:lang w:val="fr-CA"/>
        </w:rPr>
      </w:pPr>
    </w:p>
    <w:p w14:paraId="4051D672" w14:textId="77777777" w:rsidR="009F436C" w:rsidRPr="00D83B8C" w:rsidRDefault="009F436C" w:rsidP="00417FB7">
      <w:pPr>
        <w:jc w:val="center"/>
        <w:rPr>
          <w:lang w:val="fr-CA"/>
        </w:rPr>
      </w:pPr>
    </w:p>
    <w:p w14:paraId="4051D673" w14:textId="77777777" w:rsidR="009F436C" w:rsidRPr="00D83B8C" w:rsidRDefault="009F436C" w:rsidP="00417FB7">
      <w:pPr>
        <w:jc w:val="center"/>
        <w:rPr>
          <w:lang w:val="fr-CA"/>
        </w:rPr>
      </w:pPr>
    </w:p>
    <w:p w14:paraId="4051D674" w14:textId="77777777" w:rsidR="009F436C" w:rsidRPr="00D83B8C" w:rsidRDefault="009F436C" w:rsidP="00417FB7">
      <w:pPr>
        <w:jc w:val="center"/>
        <w:rPr>
          <w:lang w:val="fr-CA"/>
        </w:rPr>
      </w:pPr>
    </w:p>
    <w:p w14:paraId="4051D675" w14:textId="77777777" w:rsidR="009F436C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J.S.C.C.</w:t>
      </w:r>
    </w:p>
    <w:p w14:paraId="4051D676" w14:textId="77777777" w:rsidR="008F53F3" w:rsidRPr="00A252FA" w:rsidRDefault="003A37CF" w:rsidP="00417FB7">
      <w:pPr>
        <w:jc w:val="center"/>
        <w:rPr>
          <w:lang w:val="fr-CA"/>
        </w:rPr>
      </w:pPr>
      <w:r w:rsidRPr="00A252FA">
        <w:rPr>
          <w:lang w:val="fr-CA"/>
        </w:rPr>
        <w:t>J.C.S.C.</w:t>
      </w:r>
    </w:p>
    <w:p w14:paraId="4051D677" w14:textId="77777777" w:rsidR="003A37CF" w:rsidRPr="00D83B8C" w:rsidRDefault="003A37CF" w:rsidP="00751C89">
      <w:pPr>
        <w:spacing w:after="200" w:line="276" w:lineRule="auto"/>
        <w:rPr>
          <w:lang w:val="fr-CA"/>
        </w:rPr>
      </w:pPr>
    </w:p>
    <w:sectPr w:rsidR="003A37CF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1D67A" w14:textId="77777777" w:rsidR="00983D48" w:rsidRDefault="00983D48">
      <w:r>
        <w:separator/>
      </w:r>
    </w:p>
  </w:endnote>
  <w:endnote w:type="continuationSeparator" w:id="0">
    <w:p w14:paraId="4051D67B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51D678" w14:textId="77777777" w:rsidR="00983D48" w:rsidRDefault="00983D48">
      <w:r>
        <w:separator/>
      </w:r>
    </w:p>
  </w:footnote>
  <w:footnote w:type="continuationSeparator" w:id="0">
    <w:p w14:paraId="4051D679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1D67C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751C89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4051D67D" w14:textId="77777777" w:rsidR="008F53F3" w:rsidRDefault="008F53F3" w:rsidP="008F53F3">
    <w:pPr>
      <w:rPr>
        <w:szCs w:val="24"/>
      </w:rPr>
    </w:pPr>
  </w:p>
  <w:p w14:paraId="4051D67E" w14:textId="77777777" w:rsidR="008F53F3" w:rsidRDefault="008F53F3" w:rsidP="008F53F3">
    <w:pPr>
      <w:rPr>
        <w:szCs w:val="24"/>
      </w:rPr>
    </w:pPr>
  </w:p>
  <w:p w14:paraId="4051D67F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39496</w:t>
    </w:r>
    <w:r>
      <w:rPr>
        <w:szCs w:val="24"/>
      </w:rPr>
      <w:t>     </w:t>
    </w:r>
  </w:p>
  <w:p w14:paraId="4051D680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4051D681" w14:textId="77777777" w:rsidR="0073151A" w:rsidRDefault="0073151A" w:rsidP="0073151A"/>
      <w:p w14:paraId="4051D682" w14:textId="77777777" w:rsidR="0073151A" w:rsidRPr="006E7BAE" w:rsidRDefault="0073151A" w:rsidP="0073151A"/>
      <w:p w14:paraId="4051D683" w14:textId="77777777" w:rsidR="0073151A" w:rsidRPr="006E7BAE" w:rsidRDefault="0073151A" w:rsidP="0073151A"/>
      <w:p w14:paraId="4051D684" w14:textId="77777777" w:rsidR="0073151A" w:rsidRPr="006E7BAE" w:rsidRDefault="0073151A" w:rsidP="0073151A"/>
      <w:p w14:paraId="4051D685" w14:textId="77777777" w:rsidR="0073151A" w:rsidRDefault="0073151A" w:rsidP="0073151A"/>
      <w:p w14:paraId="4051D686" w14:textId="77777777" w:rsidR="0073151A" w:rsidRDefault="0073151A" w:rsidP="0073151A"/>
      <w:p w14:paraId="4051D687" w14:textId="77777777" w:rsidR="0073151A" w:rsidRDefault="0073151A" w:rsidP="0073151A"/>
      <w:p w14:paraId="4051D688" w14:textId="77777777" w:rsidR="0073151A" w:rsidRDefault="0073151A" w:rsidP="0073151A"/>
      <w:p w14:paraId="4051D689" w14:textId="77777777" w:rsidR="0073151A" w:rsidRDefault="0073151A" w:rsidP="0073151A"/>
      <w:p w14:paraId="4051D68A" w14:textId="77777777" w:rsidR="0073151A" w:rsidRPr="006E7BAE" w:rsidRDefault="0073151A" w:rsidP="0073151A"/>
      <w:p w14:paraId="4051D68B" w14:textId="77777777" w:rsidR="00ED265D" w:rsidRPr="0073151A" w:rsidRDefault="002B66F9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4FC7"/>
    <w:rsid w:val="002568D3"/>
    <w:rsid w:val="0027284C"/>
    <w:rsid w:val="002B16CF"/>
    <w:rsid w:val="002B5FA6"/>
    <w:rsid w:val="002B66F9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543EDD"/>
    <w:rsid w:val="0055345D"/>
    <w:rsid w:val="00563E2C"/>
    <w:rsid w:val="00587869"/>
    <w:rsid w:val="00612913"/>
    <w:rsid w:val="00614908"/>
    <w:rsid w:val="00650109"/>
    <w:rsid w:val="006D1260"/>
    <w:rsid w:val="006E7BAE"/>
    <w:rsid w:val="00701109"/>
    <w:rsid w:val="0073151A"/>
    <w:rsid w:val="007372EA"/>
    <w:rsid w:val="00751C89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6216C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4051D6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13923</Case>
    <OtherLawsAndIssues xmlns="40ae4924-d04e-473c-aafa-3657aad971d6" xsi:nil="true"/>
    <DocumentType xmlns="40ae4924-d04e-473c-aafa-3657aad971d6">36</DocumentType>
    <DecisionProcessType xmlns="40ae4924-d04e-473c-aafa-3657aad971d6" xsi:nil="true"/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2021-05-06T04:00:00+00:00</DocumentDate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Abella, Côté, Rowe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4c8e734e986c1955b5e798c3c8d4b804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2e4768ccfa031a43025894f3bf70832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47BAD12-12DD-4AA9-98BC-8B6BC48F9BF3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2.xml><?xml version="1.0" encoding="utf-8"?>
<ds:datastoreItem xmlns:ds="http://schemas.openxmlformats.org/officeDocument/2006/customXml" ds:itemID="{5E550193-7E73-411E-A0F2-F81E3CB3B6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44AE5A-7C4C-45EC-9099-B3BD8417BF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2021-05-04T12:42:00Z</dcterms:created>
  <dcterms:modified xsi:type="dcterms:W3CDTF">2021-05-04T12:42:00Z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