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ADF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39815</w:t>
      </w:r>
      <w:r w:rsidR="0016666F" w:rsidRPr="006E7BAE">
        <w:t>     </w:t>
      </w:r>
    </w:p>
    <w:p w14:paraId="1E25ADFC" w14:textId="77777777" w:rsidR="009F436C" w:rsidRPr="006E7BAE" w:rsidRDefault="009F436C" w:rsidP="00382FEC"/>
    <w:p w14:paraId="1E25AD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25AE01" w14:textId="77777777" w:rsidTr="00C173B0">
        <w:tc>
          <w:tcPr>
            <w:tcW w:w="2269" w:type="pct"/>
          </w:tcPr>
          <w:p w14:paraId="1E25ADFE" w14:textId="77777777" w:rsidR="00417FB7" w:rsidRPr="006E7BAE" w:rsidRDefault="007E42C1" w:rsidP="008262A3">
            <w:r>
              <w:t>March 10</w:t>
            </w:r>
            <w:r w:rsidR="00543EDD">
              <w:t>, 2022</w:t>
            </w:r>
          </w:p>
        </w:tc>
        <w:tc>
          <w:tcPr>
            <w:tcW w:w="381" w:type="pct"/>
          </w:tcPr>
          <w:p w14:paraId="1E25ADFF" w14:textId="77777777" w:rsidR="00417FB7" w:rsidRPr="006E7BAE" w:rsidRDefault="00417FB7" w:rsidP="00382FEC"/>
        </w:tc>
        <w:tc>
          <w:tcPr>
            <w:tcW w:w="2350" w:type="pct"/>
          </w:tcPr>
          <w:p w14:paraId="1E25AE00" w14:textId="77777777" w:rsidR="00417FB7" w:rsidRPr="00D83B8C" w:rsidRDefault="00543EDD" w:rsidP="007E42C1">
            <w:pPr>
              <w:rPr>
                <w:lang w:val="en-US"/>
              </w:rPr>
            </w:pPr>
            <w:r>
              <w:t xml:space="preserve">Le </w:t>
            </w:r>
            <w:r w:rsidR="007E42C1">
              <w:t>10 mars</w:t>
            </w:r>
            <w:r>
              <w:t xml:space="preserve"> 2022</w:t>
            </w:r>
          </w:p>
        </w:tc>
      </w:tr>
      <w:tr w:rsidR="00E12A51" w:rsidRPr="006E7BAE" w14:paraId="1E25AE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25AE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25AE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25AE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25AE17" w14:textId="77777777" w:rsidTr="00C173B0">
        <w:tc>
          <w:tcPr>
            <w:tcW w:w="2269" w:type="pct"/>
          </w:tcPr>
          <w:p w14:paraId="1E25AE07" w14:textId="77777777" w:rsidR="00306BEF" w:rsidRDefault="007E42C1">
            <w:pPr>
              <w:pStyle w:val="SCCLsocPrefix"/>
            </w:pPr>
            <w:r>
              <w:t>BETWEEN:</w:t>
            </w:r>
          </w:p>
          <w:p w14:paraId="2F1C3962" w14:textId="77777777" w:rsidR="00832DAF" w:rsidRPr="004135EF" w:rsidRDefault="00832DAF" w:rsidP="004135EF"/>
          <w:p w14:paraId="1E25AE08" w14:textId="77777777" w:rsidR="00306BEF" w:rsidRDefault="007E42C1">
            <w:pPr>
              <w:pStyle w:val="SCCLsocParty"/>
            </w:pPr>
            <w:r>
              <w:t>Justin Philip Abbott</w:t>
            </w:r>
            <w:r>
              <w:br/>
            </w:r>
          </w:p>
          <w:p w14:paraId="1E25AE09" w14:textId="77777777" w:rsidR="00306BEF" w:rsidRDefault="007E42C1">
            <w:pPr>
              <w:pStyle w:val="SCCLsocPartyRole"/>
            </w:pPr>
            <w:r>
              <w:t>Applicant</w:t>
            </w:r>
            <w:r>
              <w:br/>
            </w:r>
          </w:p>
          <w:p w14:paraId="1E25AE0A" w14:textId="77777777" w:rsidR="00306BEF" w:rsidRDefault="007E42C1">
            <w:pPr>
              <w:pStyle w:val="SCCLsocVersus"/>
            </w:pPr>
            <w:r>
              <w:t>- and -</w:t>
            </w:r>
          </w:p>
          <w:p w14:paraId="1E25AE0B" w14:textId="77777777" w:rsidR="00306BEF" w:rsidRDefault="00306BEF"/>
          <w:p w14:paraId="1E25AE0C" w14:textId="20542851" w:rsidR="00306BEF" w:rsidRDefault="007E42C1">
            <w:pPr>
              <w:pStyle w:val="SCCLsocParty"/>
            </w:pPr>
            <w:r>
              <w:t>Canada (Attorney General)</w:t>
            </w:r>
            <w:r w:rsidR="009F357D">
              <w:t xml:space="preserve"> and</w:t>
            </w:r>
            <w:r>
              <w:t xml:space="preserve"> Federation of Newfoundland Indians</w:t>
            </w:r>
            <w:r>
              <w:br/>
            </w:r>
          </w:p>
          <w:p w14:paraId="1E25AE0D" w14:textId="77777777" w:rsidR="00306BEF" w:rsidRDefault="007E42C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E25AE0E" w14:textId="77777777" w:rsidR="00824412" w:rsidRPr="006E7BAE" w:rsidRDefault="00824412" w:rsidP="00375294"/>
        </w:tc>
        <w:tc>
          <w:tcPr>
            <w:tcW w:w="2350" w:type="pct"/>
          </w:tcPr>
          <w:p w14:paraId="1E25AE10" w14:textId="77777777" w:rsidR="00306BEF" w:rsidRDefault="007E42C1">
            <w:pPr>
              <w:pStyle w:val="SCCLsocPrefix"/>
              <w:rPr>
                <w:lang w:val="fr-CA"/>
              </w:rPr>
            </w:pPr>
            <w:r w:rsidRPr="007E42C1">
              <w:rPr>
                <w:lang w:val="fr-CA"/>
              </w:rPr>
              <w:t>ENTRE :</w:t>
            </w:r>
          </w:p>
          <w:p w14:paraId="68D24149" w14:textId="77777777" w:rsidR="00832DAF" w:rsidRPr="004135EF" w:rsidRDefault="00832DAF" w:rsidP="004135EF">
            <w:pPr>
              <w:rPr>
                <w:lang w:val="fr-CA"/>
              </w:rPr>
            </w:pPr>
          </w:p>
          <w:p w14:paraId="1E25AE11" w14:textId="77777777" w:rsidR="00306BEF" w:rsidRPr="007E42C1" w:rsidRDefault="007E42C1">
            <w:pPr>
              <w:pStyle w:val="SCCLsocParty"/>
              <w:rPr>
                <w:lang w:val="fr-CA"/>
              </w:rPr>
            </w:pPr>
            <w:r w:rsidRPr="007E42C1">
              <w:rPr>
                <w:lang w:val="fr-CA"/>
              </w:rPr>
              <w:t>Justin Philip Abbott</w:t>
            </w:r>
            <w:r w:rsidRPr="007E42C1">
              <w:rPr>
                <w:lang w:val="fr-CA"/>
              </w:rPr>
              <w:br/>
            </w:r>
          </w:p>
          <w:p w14:paraId="1E25AE12" w14:textId="77777777" w:rsidR="00306BEF" w:rsidRPr="007E42C1" w:rsidRDefault="007E42C1">
            <w:pPr>
              <w:pStyle w:val="SCCLsocPartyRole"/>
              <w:rPr>
                <w:lang w:val="fr-CA"/>
              </w:rPr>
            </w:pPr>
            <w:r w:rsidRPr="007E42C1">
              <w:rPr>
                <w:lang w:val="fr-CA"/>
              </w:rPr>
              <w:t>Demandeur</w:t>
            </w:r>
            <w:r w:rsidRPr="007E42C1">
              <w:rPr>
                <w:lang w:val="fr-CA"/>
              </w:rPr>
              <w:br/>
            </w:r>
          </w:p>
          <w:p w14:paraId="1E25AE13" w14:textId="77777777" w:rsidR="00306BEF" w:rsidRDefault="007E42C1">
            <w:pPr>
              <w:pStyle w:val="SCCLsocVersus"/>
            </w:pPr>
            <w:r>
              <w:t>- et -</w:t>
            </w:r>
          </w:p>
          <w:p w14:paraId="1E25AE14" w14:textId="77777777" w:rsidR="00306BEF" w:rsidRDefault="00306BEF"/>
          <w:p w14:paraId="1E25AE15" w14:textId="579B7A53" w:rsidR="00306BEF" w:rsidRDefault="007E42C1">
            <w:pPr>
              <w:pStyle w:val="SCCLsocParty"/>
            </w:pPr>
            <w:r>
              <w:t>Canada (Procureur général)</w:t>
            </w:r>
            <w:r w:rsidR="009F357D">
              <w:t xml:space="preserve"> et</w:t>
            </w:r>
            <w:r>
              <w:t xml:space="preserve"> Federation of Newfoundland Indians</w:t>
            </w:r>
            <w:r>
              <w:br/>
            </w:r>
          </w:p>
          <w:p w14:paraId="1E25AE16" w14:textId="77777777" w:rsidR="00306BEF" w:rsidRDefault="007E42C1">
            <w:pPr>
              <w:pStyle w:val="SCCLsocPartyRole"/>
            </w:pPr>
            <w:r>
              <w:t>Intimés</w:t>
            </w:r>
          </w:p>
        </w:tc>
      </w:tr>
      <w:tr w:rsidR="00824412" w:rsidRPr="006E7BAE" w14:paraId="1E25AE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25AE1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25AE1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25AE1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135EF" w14:paraId="1E25AE23" w14:textId="77777777" w:rsidTr="00C173B0">
        <w:tc>
          <w:tcPr>
            <w:tcW w:w="2269" w:type="pct"/>
          </w:tcPr>
          <w:p w14:paraId="1E25AE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25AE1D" w14:textId="77777777" w:rsidR="00824412" w:rsidRPr="006E7BAE" w:rsidRDefault="00824412" w:rsidP="00417FB7">
            <w:pPr>
              <w:jc w:val="center"/>
            </w:pPr>
          </w:p>
          <w:p w14:paraId="1E25AE1E" w14:textId="02B0A643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866597">
              <w:t xml:space="preserve">A-426-19, </w:t>
            </w:r>
            <w:r>
              <w:t>2021 FCA 109</w:t>
            </w:r>
            <w:r w:rsidRPr="006E7BAE">
              <w:t xml:space="preserve">, dated </w:t>
            </w:r>
            <w:r>
              <w:t>June 2, 2021</w:t>
            </w:r>
            <w:r w:rsidRPr="006E7BAE">
              <w:t xml:space="preserve"> is </w:t>
            </w:r>
            <w:r w:rsidR="007E42C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1E25AE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25AE2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25AE2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25AE22" w14:textId="4DE6FF3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42C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866597" w:rsidRPr="007E42C1">
              <w:rPr>
                <w:lang w:val="fr-CA"/>
              </w:rPr>
              <w:t>A-426-19</w:t>
            </w:r>
            <w:r w:rsidR="00866597">
              <w:rPr>
                <w:lang w:val="fr-CA"/>
              </w:rPr>
              <w:t xml:space="preserve">, </w:t>
            </w:r>
            <w:r w:rsidRPr="007E42C1">
              <w:rPr>
                <w:lang w:val="fr-CA"/>
              </w:rPr>
              <w:t>2021 FCA 109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42C1">
              <w:rPr>
                <w:lang w:val="fr-CA"/>
              </w:rPr>
              <w:t>2 juin 2021</w:t>
            </w:r>
            <w:r w:rsidRPr="006E7BAE">
              <w:rPr>
                <w:lang w:val="fr-CA"/>
              </w:rPr>
              <w:t>, est</w:t>
            </w:r>
            <w:r w:rsidR="007E42C1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25AE24" w14:textId="77777777" w:rsidR="009F436C" w:rsidRPr="00D83B8C" w:rsidRDefault="009F436C" w:rsidP="00382FEC">
      <w:pPr>
        <w:rPr>
          <w:lang w:val="fr-CA"/>
        </w:rPr>
      </w:pPr>
    </w:p>
    <w:p w14:paraId="1E25AE25" w14:textId="77777777" w:rsidR="009F436C" w:rsidRPr="00D83B8C" w:rsidRDefault="009F436C" w:rsidP="00417FB7">
      <w:pPr>
        <w:jc w:val="center"/>
        <w:rPr>
          <w:lang w:val="fr-CA"/>
        </w:rPr>
      </w:pPr>
    </w:p>
    <w:p w14:paraId="1876321E" w14:textId="77777777" w:rsidR="00866597" w:rsidRDefault="00866597" w:rsidP="00417FB7">
      <w:pPr>
        <w:jc w:val="center"/>
        <w:rPr>
          <w:lang w:val="fr-CA"/>
        </w:rPr>
      </w:pPr>
    </w:p>
    <w:p w14:paraId="1E25AE29" w14:textId="77777777" w:rsidR="007E42C1" w:rsidRDefault="007E42C1" w:rsidP="004135EF">
      <w:pPr>
        <w:rPr>
          <w:lang w:val="fr-CA"/>
        </w:rPr>
      </w:pPr>
    </w:p>
    <w:p w14:paraId="1E25AE2A" w14:textId="77777777" w:rsidR="007E42C1" w:rsidRPr="00D83B8C" w:rsidRDefault="007E42C1" w:rsidP="00417FB7">
      <w:pPr>
        <w:jc w:val="center"/>
        <w:rPr>
          <w:lang w:val="fr-CA"/>
        </w:rPr>
      </w:pPr>
    </w:p>
    <w:p w14:paraId="1E25AE2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25AE2C" w14:textId="77777777" w:rsidR="003A37CF" w:rsidRPr="00D83B8C" w:rsidRDefault="003A37CF" w:rsidP="007E42C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5AE2F" w14:textId="77777777" w:rsidR="00983D48" w:rsidRDefault="00983D48">
      <w:r>
        <w:separator/>
      </w:r>
    </w:p>
  </w:endnote>
  <w:endnote w:type="continuationSeparator" w:id="0">
    <w:p w14:paraId="1E25AE3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AE2D" w14:textId="77777777" w:rsidR="00983D48" w:rsidRDefault="00983D48">
      <w:r>
        <w:separator/>
      </w:r>
    </w:p>
  </w:footnote>
  <w:footnote w:type="continuationSeparator" w:id="0">
    <w:p w14:paraId="1E25AE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AE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42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25AE32" w14:textId="77777777" w:rsidR="008F53F3" w:rsidRDefault="008F53F3" w:rsidP="008F53F3">
    <w:pPr>
      <w:rPr>
        <w:szCs w:val="24"/>
      </w:rPr>
    </w:pPr>
  </w:p>
  <w:p w14:paraId="1E25AE33" w14:textId="77777777" w:rsidR="008F53F3" w:rsidRDefault="008F53F3" w:rsidP="008F53F3">
    <w:pPr>
      <w:rPr>
        <w:szCs w:val="24"/>
      </w:rPr>
    </w:pPr>
  </w:p>
  <w:p w14:paraId="1E25AE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39815</w:t>
    </w:r>
    <w:r>
      <w:rPr>
        <w:szCs w:val="24"/>
      </w:rPr>
      <w:t>     </w:t>
    </w:r>
  </w:p>
  <w:p w14:paraId="1E25AE3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25AE36" w14:textId="77777777" w:rsidR="0073151A" w:rsidRDefault="0073151A" w:rsidP="0073151A"/>
      <w:p w14:paraId="1E25AE37" w14:textId="77777777" w:rsidR="0073151A" w:rsidRPr="006E7BAE" w:rsidRDefault="0073151A" w:rsidP="0073151A"/>
      <w:p w14:paraId="1E25AE38" w14:textId="77777777" w:rsidR="0073151A" w:rsidRPr="006E7BAE" w:rsidRDefault="0073151A" w:rsidP="0073151A"/>
      <w:p w14:paraId="1E25AE39" w14:textId="77777777" w:rsidR="0073151A" w:rsidRPr="006E7BAE" w:rsidRDefault="0073151A" w:rsidP="0073151A"/>
      <w:p w14:paraId="1E25AE3A" w14:textId="77777777" w:rsidR="0073151A" w:rsidRDefault="0073151A" w:rsidP="0073151A"/>
      <w:p w14:paraId="1E25AE3B" w14:textId="77777777" w:rsidR="0073151A" w:rsidRDefault="0073151A" w:rsidP="0073151A"/>
      <w:p w14:paraId="1E25AE3C" w14:textId="77777777" w:rsidR="0073151A" w:rsidRDefault="0073151A" w:rsidP="0073151A"/>
      <w:p w14:paraId="1E25AE3D" w14:textId="77777777" w:rsidR="0073151A" w:rsidRDefault="0073151A" w:rsidP="0073151A"/>
      <w:p w14:paraId="1E25AE3E" w14:textId="77777777" w:rsidR="0073151A" w:rsidRDefault="0073151A" w:rsidP="0073151A"/>
      <w:p w14:paraId="1E25AE3F" w14:textId="77777777" w:rsidR="0073151A" w:rsidRPr="006E7BAE" w:rsidRDefault="0073151A" w:rsidP="0073151A"/>
      <w:p w14:paraId="1E25AE40" w14:textId="77777777" w:rsidR="00ED265D" w:rsidRPr="0073151A" w:rsidRDefault="00C902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6BE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35EF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42C1"/>
    <w:rsid w:val="007E68C7"/>
    <w:rsid w:val="00804BE2"/>
    <w:rsid w:val="00816B78"/>
    <w:rsid w:val="00824412"/>
    <w:rsid w:val="008262A3"/>
    <w:rsid w:val="00830BBE"/>
    <w:rsid w:val="00832DAF"/>
    <w:rsid w:val="0086042A"/>
    <w:rsid w:val="00866597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57D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024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25A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228B8-0F66-40DC-887C-4B370C85DD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BBEF690-4A8B-4550-BBE9-4EF8EF6CA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84C6B-DEA9-43D3-9757-6EE5DD54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2022-03-07T13:49:00Z</dcterms:created>
  <dcterms:modified xsi:type="dcterms:W3CDTF">2022-03-07T13:49:00Z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