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769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40032</w:t>
      </w:r>
      <w:r w:rsidR="00E81C0B" w:rsidRPr="001E26DB">
        <w:t>     </w:t>
      </w:r>
    </w:p>
    <w:p w14:paraId="378F769C" w14:textId="77777777" w:rsidR="009F436C" w:rsidRPr="001E26DB" w:rsidRDefault="009F436C" w:rsidP="00382FEC"/>
    <w:p w14:paraId="378F769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78F76A1" w14:textId="77777777" w:rsidTr="00B37A52">
        <w:tc>
          <w:tcPr>
            <w:tcW w:w="2269" w:type="pct"/>
          </w:tcPr>
          <w:p w14:paraId="378F769E" w14:textId="77777777" w:rsidR="00417FB7" w:rsidRPr="001E26DB" w:rsidRDefault="0062554E" w:rsidP="00B864D7">
            <w:r>
              <w:t xml:space="preserve">Le </w:t>
            </w:r>
            <w:r w:rsidR="00B864D7">
              <w:t xml:space="preserve">7 juillet </w:t>
            </w:r>
            <w:r>
              <w:t>2022</w:t>
            </w:r>
          </w:p>
        </w:tc>
        <w:tc>
          <w:tcPr>
            <w:tcW w:w="381" w:type="pct"/>
          </w:tcPr>
          <w:p w14:paraId="378F769F" w14:textId="77777777" w:rsidR="00417FB7" w:rsidRPr="001E26DB" w:rsidRDefault="00417FB7" w:rsidP="00382FEC"/>
        </w:tc>
        <w:tc>
          <w:tcPr>
            <w:tcW w:w="2350" w:type="pct"/>
          </w:tcPr>
          <w:p w14:paraId="378F76A0" w14:textId="77777777" w:rsidR="00417FB7" w:rsidRPr="001E26DB" w:rsidRDefault="00B864D7" w:rsidP="0027081E">
            <w:pPr>
              <w:rPr>
                <w:lang w:val="en-CA"/>
              </w:rPr>
            </w:pPr>
            <w:r>
              <w:t>July 7</w:t>
            </w:r>
            <w:r w:rsidR="0062554E">
              <w:t>, 2022</w:t>
            </w:r>
          </w:p>
        </w:tc>
      </w:tr>
      <w:tr w:rsidR="00C2612E" w:rsidRPr="0062554E" w14:paraId="378F76A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78F76A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8F76A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8F76A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78F76C3" w14:textId="77777777" w:rsidTr="006A1E6D">
        <w:tc>
          <w:tcPr>
            <w:tcW w:w="2269" w:type="pct"/>
          </w:tcPr>
          <w:p w14:paraId="378F76A6" w14:textId="77777777" w:rsidR="00971A85" w:rsidRDefault="00971A85"/>
          <w:p w14:paraId="378F76A7" w14:textId="77777777" w:rsidR="00971A85" w:rsidRDefault="00B864D7">
            <w:pPr>
              <w:pStyle w:val="SCCLsocPrefix"/>
            </w:pPr>
            <w:r>
              <w:t>ENTRE :</w:t>
            </w:r>
          </w:p>
          <w:p w14:paraId="668C5E09" w14:textId="77777777" w:rsidR="00C44892" w:rsidRPr="00C44892" w:rsidRDefault="00C44892" w:rsidP="00C44892"/>
          <w:p w14:paraId="378F76A8" w14:textId="77777777" w:rsidR="00971A85" w:rsidRDefault="00B864D7">
            <w:pPr>
              <w:pStyle w:val="SCCLsocParty"/>
            </w:pPr>
            <w:r>
              <w:t>Placements Péladeau inc.</w:t>
            </w:r>
            <w:r>
              <w:br/>
            </w:r>
          </w:p>
          <w:p w14:paraId="378F76A9" w14:textId="713D8A95" w:rsidR="00971A85" w:rsidRDefault="00C44892">
            <w:pPr>
              <w:pStyle w:val="SCCLsocPartyRole"/>
            </w:pPr>
            <w:r>
              <w:t>Demanderesse</w:t>
            </w:r>
            <w:r w:rsidR="00B864D7">
              <w:br/>
            </w:r>
          </w:p>
          <w:p w14:paraId="378F76AA" w14:textId="77777777" w:rsidR="00971A85" w:rsidRDefault="00B864D7">
            <w:pPr>
              <w:pStyle w:val="SCCLsocVersus"/>
            </w:pPr>
            <w:r>
              <w:t>- et -</w:t>
            </w:r>
          </w:p>
          <w:p w14:paraId="378F76AB" w14:textId="77777777" w:rsidR="00971A85" w:rsidRDefault="00971A85"/>
          <w:p w14:paraId="378F76AC" w14:textId="77777777" w:rsidR="00971A85" w:rsidRDefault="00B864D7">
            <w:pPr>
              <w:pStyle w:val="SCCLsocParty"/>
            </w:pPr>
            <w:r>
              <w:t>Anne-Marie Péladeau</w:t>
            </w:r>
            <w:r>
              <w:br/>
            </w:r>
          </w:p>
          <w:p w14:paraId="378F76AD" w14:textId="77777777" w:rsidR="00971A85" w:rsidRDefault="00B864D7">
            <w:pPr>
              <w:pStyle w:val="SCCLsocPartyRole"/>
            </w:pPr>
            <w:r>
              <w:t>Intimée</w:t>
            </w:r>
          </w:p>
          <w:p w14:paraId="378F76AE" w14:textId="77777777" w:rsidR="00971A85" w:rsidRDefault="00971A85"/>
          <w:p w14:paraId="378F76AF" w14:textId="77777777" w:rsidR="00971A85" w:rsidRDefault="00B864D7">
            <w:pPr>
              <w:pStyle w:val="SCCLsocVersus"/>
            </w:pPr>
            <w:r>
              <w:t>- et -</w:t>
            </w:r>
          </w:p>
          <w:p w14:paraId="378F76B0" w14:textId="77777777" w:rsidR="00971A85" w:rsidRDefault="00971A85"/>
          <w:p w14:paraId="378F76B1" w14:textId="66B12FE3" w:rsidR="00971A85" w:rsidRDefault="00B864D7">
            <w:pPr>
              <w:pStyle w:val="SCCLsocParty"/>
            </w:pPr>
            <w:r>
              <w:t>Érik Péladeau, Pierre Karl Péladeau, Marie-Pierre Péladeau, Paule Lam</w:t>
            </w:r>
            <w:r w:rsidR="00C44892">
              <w:t xml:space="preserve">ontagne, ès qualités de membre </w:t>
            </w:r>
            <w:r>
              <w:t>du conseil de tutelle, Robi</w:t>
            </w:r>
            <w:r w:rsidR="00C44892">
              <w:t xml:space="preserve">n Mayes, ès qualités de membre </w:t>
            </w:r>
            <w:r>
              <w:t>du conseil de tutelle, Trust</w:t>
            </w:r>
            <w:r w:rsidR="00C44892">
              <w:t xml:space="preserve"> Éterna, ès qualités de tutrice</w:t>
            </w:r>
            <w:r>
              <w:t xml:space="preserve"> aux biens de Mme Anne-Marie Péladeau, Société de Fiducie BMO, ès qualité</w:t>
            </w:r>
            <w:r w:rsidR="00C44892">
              <w:t xml:space="preserve">s de fiduciaire </w:t>
            </w:r>
            <w:r>
              <w:t>à la Fiducie Anne-Marie et Marie-Pierre Péladeau</w:t>
            </w:r>
            <w:r w:rsidR="00C44892">
              <w:t xml:space="preserve"> et </w:t>
            </w:r>
            <w:r>
              <w:t>9095-7697 Québec inc.</w:t>
            </w:r>
          </w:p>
          <w:p w14:paraId="378F76B2" w14:textId="77777777" w:rsidR="00971A85" w:rsidRDefault="00971A85"/>
          <w:p w14:paraId="378F76B3" w14:textId="77777777" w:rsidR="00971A85" w:rsidRDefault="00B864D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378F76B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78F76B5" w14:textId="77777777" w:rsidR="00971A85" w:rsidRPr="00B864D7" w:rsidRDefault="00971A85">
            <w:pPr>
              <w:rPr>
                <w:lang w:val="en-US"/>
              </w:rPr>
            </w:pPr>
          </w:p>
          <w:p w14:paraId="378F76B6" w14:textId="77777777" w:rsidR="00971A85" w:rsidRDefault="00B864D7">
            <w:pPr>
              <w:pStyle w:val="SCCLsocPrefix"/>
              <w:rPr>
                <w:lang w:val="en-US"/>
              </w:rPr>
            </w:pPr>
            <w:r w:rsidRPr="00B864D7">
              <w:rPr>
                <w:lang w:val="en-US"/>
              </w:rPr>
              <w:t>BETWEEN:</w:t>
            </w:r>
          </w:p>
          <w:p w14:paraId="320064F3" w14:textId="77777777" w:rsidR="00C44892" w:rsidRPr="00C44892" w:rsidRDefault="00C44892" w:rsidP="00C44892">
            <w:pPr>
              <w:rPr>
                <w:lang w:val="en-US"/>
              </w:rPr>
            </w:pPr>
          </w:p>
          <w:p w14:paraId="378F76B7" w14:textId="77777777" w:rsidR="00971A85" w:rsidRPr="00B864D7" w:rsidRDefault="00B864D7">
            <w:pPr>
              <w:pStyle w:val="SCCLsocParty"/>
              <w:rPr>
                <w:lang w:val="en-US"/>
              </w:rPr>
            </w:pPr>
            <w:r w:rsidRPr="00B864D7">
              <w:rPr>
                <w:lang w:val="en-US"/>
              </w:rPr>
              <w:t>Placements Péladeau inc.</w:t>
            </w:r>
            <w:r w:rsidRPr="00B864D7">
              <w:rPr>
                <w:lang w:val="en-US"/>
              </w:rPr>
              <w:br/>
            </w:r>
          </w:p>
          <w:p w14:paraId="378F76B8" w14:textId="77777777" w:rsidR="00971A85" w:rsidRPr="00B864D7" w:rsidRDefault="00B864D7">
            <w:pPr>
              <w:pStyle w:val="SCCLsocPartyRole"/>
              <w:rPr>
                <w:lang w:val="en-US"/>
              </w:rPr>
            </w:pPr>
            <w:r w:rsidRPr="00B864D7">
              <w:rPr>
                <w:lang w:val="en-US"/>
              </w:rPr>
              <w:t>Applicant</w:t>
            </w:r>
            <w:r w:rsidRPr="00B864D7">
              <w:rPr>
                <w:lang w:val="en-US"/>
              </w:rPr>
              <w:br/>
            </w:r>
          </w:p>
          <w:p w14:paraId="378F76B9" w14:textId="77777777" w:rsidR="00971A85" w:rsidRPr="00B864D7" w:rsidRDefault="00B864D7">
            <w:pPr>
              <w:pStyle w:val="SCCLsocVersus"/>
              <w:rPr>
                <w:lang w:val="en-US"/>
              </w:rPr>
            </w:pPr>
            <w:r w:rsidRPr="00B864D7">
              <w:rPr>
                <w:lang w:val="en-US"/>
              </w:rPr>
              <w:t>- and -</w:t>
            </w:r>
          </w:p>
          <w:p w14:paraId="378F76BA" w14:textId="77777777" w:rsidR="00971A85" w:rsidRPr="00B864D7" w:rsidRDefault="00971A85">
            <w:pPr>
              <w:rPr>
                <w:lang w:val="en-US"/>
              </w:rPr>
            </w:pPr>
          </w:p>
          <w:p w14:paraId="378F76BB" w14:textId="77777777" w:rsidR="00971A85" w:rsidRDefault="00B864D7">
            <w:pPr>
              <w:pStyle w:val="SCCLsocParty"/>
            </w:pPr>
            <w:r>
              <w:t>Anne-Marie Péladeau</w:t>
            </w:r>
            <w:r>
              <w:br/>
            </w:r>
          </w:p>
          <w:p w14:paraId="378F76BC" w14:textId="77777777" w:rsidR="00971A85" w:rsidRDefault="00B864D7">
            <w:pPr>
              <w:pStyle w:val="SCCLsocPartyRole"/>
            </w:pPr>
            <w:r>
              <w:t>Respondent</w:t>
            </w:r>
          </w:p>
          <w:p w14:paraId="378F76BD" w14:textId="77777777" w:rsidR="00971A85" w:rsidRDefault="00971A85"/>
          <w:p w14:paraId="378F76BE" w14:textId="77777777" w:rsidR="00971A85" w:rsidRDefault="00B864D7">
            <w:pPr>
              <w:pStyle w:val="SCCLsocVersus"/>
            </w:pPr>
            <w:r>
              <w:t>- and -</w:t>
            </w:r>
          </w:p>
          <w:p w14:paraId="378F76BF" w14:textId="77777777" w:rsidR="00971A85" w:rsidRDefault="00971A85"/>
          <w:p w14:paraId="378F76C0" w14:textId="20C45321" w:rsidR="00971A85" w:rsidRPr="006A102D" w:rsidRDefault="00B864D7">
            <w:pPr>
              <w:pStyle w:val="SCCLsocParty"/>
              <w:rPr>
                <w:lang w:val="en-US"/>
              </w:rPr>
            </w:pPr>
            <w:r w:rsidRPr="006A102D">
              <w:rPr>
                <w:lang w:val="en-US"/>
              </w:rPr>
              <w:t>Érik Péladeau, Pierre Karl Péladeau, Marie-Pierre Péladeau, Paule Lam</w:t>
            </w:r>
            <w:r w:rsidR="00C44892" w:rsidRPr="006A102D">
              <w:rPr>
                <w:lang w:val="en-US"/>
              </w:rPr>
              <w:t>ontagne, in her capacity as a member of the tutorship council</w:t>
            </w:r>
            <w:r w:rsidRPr="006A102D">
              <w:rPr>
                <w:lang w:val="en-US"/>
              </w:rPr>
              <w:t>, Robi</w:t>
            </w:r>
            <w:r w:rsidR="00C44892" w:rsidRPr="006A102D">
              <w:rPr>
                <w:lang w:val="en-US"/>
              </w:rPr>
              <w:t>n Mayes, in his capacity as a member of the tutorship council</w:t>
            </w:r>
            <w:r w:rsidRPr="006A102D">
              <w:rPr>
                <w:lang w:val="en-US"/>
              </w:rPr>
              <w:t xml:space="preserve">, </w:t>
            </w:r>
            <w:r w:rsidR="00C44892" w:rsidRPr="006A102D">
              <w:rPr>
                <w:lang w:val="en-US"/>
              </w:rPr>
              <w:t xml:space="preserve">Eterna </w:t>
            </w:r>
            <w:r w:rsidRPr="006A102D">
              <w:rPr>
                <w:lang w:val="en-US"/>
              </w:rPr>
              <w:t>Trust</w:t>
            </w:r>
            <w:r w:rsidR="00C44892" w:rsidRPr="006A102D">
              <w:rPr>
                <w:lang w:val="en-US"/>
              </w:rPr>
              <w:t>, in its capacity as tutor to the property of</w:t>
            </w:r>
            <w:r w:rsidRPr="006A102D">
              <w:rPr>
                <w:lang w:val="en-US"/>
              </w:rPr>
              <w:t xml:space="preserve"> Anne-Marie Péladeau, BMO</w:t>
            </w:r>
            <w:r w:rsidR="00C44892" w:rsidRPr="006A102D">
              <w:rPr>
                <w:lang w:val="en-US"/>
              </w:rPr>
              <w:t xml:space="preserve"> Trust Company</w:t>
            </w:r>
            <w:r w:rsidRPr="006A102D">
              <w:rPr>
                <w:lang w:val="en-US"/>
              </w:rPr>
              <w:t xml:space="preserve">, </w:t>
            </w:r>
            <w:r w:rsidR="00C44892" w:rsidRPr="006A102D">
              <w:rPr>
                <w:lang w:val="en-US"/>
              </w:rPr>
              <w:t xml:space="preserve">in its capacity as trustee </w:t>
            </w:r>
            <w:r w:rsidR="00C44892">
              <w:rPr>
                <w:lang w:val="en-US"/>
              </w:rPr>
              <w:t>of Fiducie</w:t>
            </w:r>
            <w:r w:rsidRPr="006A102D">
              <w:rPr>
                <w:lang w:val="en-US"/>
              </w:rPr>
              <w:t xml:space="preserve"> Anne-Marie et Marie-Pierre Péladeau</w:t>
            </w:r>
            <w:r w:rsidR="00C44892">
              <w:rPr>
                <w:lang w:val="en-US"/>
              </w:rPr>
              <w:t xml:space="preserve"> and</w:t>
            </w:r>
            <w:r w:rsidRPr="006A102D">
              <w:rPr>
                <w:lang w:val="en-US"/>
              </w:rPr>
              <w:t xml:space="preserve"> 9095-7697 Québec inc.</w:t>
            </w:r>
          </w:p>
          <w:p w14:paraId="378F76C1" w14:textId="77777777" w:rsidR="00971A85" w:rsidRPr="006A102D" w:rsidRDefault="00971A85">
            <w:pPr>
              <w:rPr>
                <w:lang w:val="en-US"/>
              </w:rPr>
            </w:pPr>
          </w:p>
          <w:p w14:paraId="378F76C2" w14:textId="77777777" w:rsidR="00971A85" w:rsidRDefault="00B864D7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378F76C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78F76C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8F76C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8F76C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590D" w14:paraId="378F76D1" w14:textId="77777777" w:rsidTr="00B37A52">
        <w:tc>
          <w:tcPr>
            <w:tcW w:w="2269" w:type="pct"/>
          </w:tcPr>
          <w:p w14:paraId="378F76C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78F76C9" w14:textId="77777777" w:rsidR="0027081E" w:rsidRPr="001E26DB" w:rsidRDefault="0027081E" w:rsidP="0027081E">
            <w:pPr>
              <w:jc w:val="center"/>
            </w:pPr>
          </w:p>
          <w:p w14:paraId="1E955971" w14:textId="77777777" w:rsidR="00622562" w:rsidRDefault="0027081E" w:rsidP="00B864D7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>, numéro</w:t>
            </w:r>
            <w:r w:rsidR="00B864D7">
              <w:t xml:space="preserve"> 500-09-028940-203</w:t>
            </w:r>
            <w:r w:rsidR="00B864D7" w:rsidRPr="001E26DB">
              <w:t xml:space="preserve">, </w:t>
            </w:r>
            <w:r w:rsidRPr="001E26DB">
              <w:t xml:space="preserve"> </w:t>
            </w:r>
            <w:r>
              <w:t xml:space="preserve">2021 QCCA 1702, </w:t>
            </w:r>
            <w:r w:rsidRPr="001E26DB">
              <w:t xml:space="preserve">daté du </w:t>
            </w:r>
            <w:r>
              <w:t>15 novembre 2021</w:t>
            </w:r>
            <w:r w:rsidR="00B864D7">
              <w:t xml:space="preserve">, est rejetée avec dépens. </w:t>
            </w:r>
          </w:p>
          <w:p w14:paraId="6294FAE6" w14:textId="77777777" w:rsidR="00844B49" w:rsidRDefault="00844B49" w:rsidP="00B864D7">
            <w:pPr>
              <w:jc w:val="both"/>
            </w:pPr>
          </w:p>
          <w:p w14:paraId="329FC9D4" w14:textId="77777777" w:rsidR="00F5590D" w:rsidRPr="00844B49" w:rsidRDefault="00F5590D" w:rsidP="00F5590D">
            <w:pPr>
              <w:jc w:val="both"/>
            </w:pPr>
            <w:r w:rsidRPr="00844B49">
              <w:t>La juge Côté n’a pas partic</w:t>
            </w:r>
            <w:r>
              <w:t>i</w:t>
            </w:r>
            <w:r w:rsidRPr="00844B49">
              <w:t xml:space="preserve">pé </w:t>
            </w:r>
            <w:r>
              <w:t>au jugement.</w:t>
            </w:r>
          </w:p>
          <w:p w14:paraId="378F76CA" w14:textId="6264AADC" w:rsidR="00844B49" w:rsidRPr="00F5590D" w:rsidRDefault="00844B49" w:rsidP="00B864D7">
            <w:pPr>
              <w:jc w:val="both"/>
            </w:pPr>
          </w:p>
        </w:tc>
        <w:tc>
          <w:tcPr>
            <w:tcW w:w="381" w:type="pct"/>
          </w:tcPr>
          <w:p w14:paraId="378F76CB" w14:textId="77777777" w:rsidR="00824412" w:rsidRPr="00F5590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8F76C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78F76C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78F76CE" w14:textId="0B39B2C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864D7">
              <w:rPr>
                <w:lang w:val="en-US"/>
              </w:rPr>
              <w:t xml:space="preserve">Court of Appeal of Quebec </w:t>
            </w:r>
            <w:r w:rsidRPr="00B864D7">
              <w:rPr>
                <w:lang w:val="en-US"/>
              </w:rPr>
              <w:lastRenderedPageBreak/>
              <w:t>(Montréal)</w:t>
            </w:r>
            <w:r w:rsidRPr="001E26DB">
              <w:rPr>
                <w:lang w:val="en-CA"/>
              </w:rPr>
              <w:t>, Number</w:t>
            </w:r>
            <w:r w:rsidR="00B864D7">
              <w:rPr>
                <w:lang w:val="en-CA"/>
              </w:rPr>
              <w:t xml:space="preserve"> </w:t>
            </w:r>
            <w:r w:rsidR="00B864D7" w:rsidRPr="00B864D7">
              <w:rPr>
                <w:lang w:val="en-US"/>
              </w:rPr>
              <w:t>500-09-028940-203</w:t>
            </w:r>
            <w:r w:rsidR="00B864D7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B864D7">
              <w:rPr>
                <w:lang w:val="en-US"/>
              </w:rPr>
              <w:t xml:space="preserve">2021 QCCA 1702, </w:t>
            </w:r>
            <w:r w:rsidRPr="001E26DB">
              <w:rPr>
                <w:lang w:val="en-CA"/>
              </w:rPr>
              <w:t xml:space="preserve">dated </w:t>
            </w:r>
            <w:r w:rsidRPr="00B864D7">
              <w:rPr>
                <w:lang w:val="en-US"/>
              </w:rPr>
              <w:t>November 15, 2021</w:t>
            </w:r>
            <w:r w:rsidR="00C44892">
              <w:rPr>
                <w:lang w:val="en-US"/>
              </w:rPr>
              <w:t>,</w:t>
            </w:r>
            <w:r w:rsidR="00B864D7">
              <w:rPr>
                <w:lang w:val="en-CA"/>
              </w:rPr>
              <w:t xml:space="preserve"> is dismissed with costs. 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5C803C6" w14:textId="77777777" w:rsidR="00844B49" w:rsidRDefault="00844B49" w:rsidP="006C1359">
            <w:pPr>
              <w:jc w:val="both"/>
              <w:rPr>
                <w:lang w:val="en-CA"/>
              </w:rPr>
            </w:pPr>
          </w:p>
          <w:p w14:paraId="378F76CF" w14:textId="46D943EE" w:rsidR="00622562" w:rsidRPr="00F5590D" w:rsidRDefault="00F5590D" w:rsidP="006C1359">
            <w:pPr>
              <w:jc w:val="both"/>
              <w:rPr>
                <w:lang w:val="en-CA"/>
              </w:rPr>
            </w:pPr>
            <w:r w:rsidRPr="00844B49">
              <w:rPr>
                <w:lang w:val="en-US"/>
              </w:rPr>
              <w:t xml:space="preserve">Côté J. </w:t>
            </w:r>
            <w:r>
              <w:rPr>
                <w:lang w:val="en-US"/>
              </w:rPr>
              <w:t>took no part in the judgment.</w:t>
            </w:r>
          </w:p>
          <w:p w14:paraId="378F76D0" w14:textId="77777777" w:rsidR="00622562" w:rsidRPr="00F5590D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378F76D2" w14:textId="77777777" w:rsidR="009F436C" w:rsidRPr="00F5590D" w:rsidRDefault="009F436C" w:rsidP="00382FEC">
      <w:pPr>
        <w:rPr>
          <w:lang w:val="en-CA"/>
        </w:rPr>
      </w:pPr>
    </w:p>
    <w:p w14:paraId="378F76D3" w14:textId="77777777" w:rsidR="009F436C" w:rsidRDefault="009F436C" w:rsidP="00417FB7">
      <w:pPr>
        <w:jc w:val="center"/>
        <w:rPr>
          <w:lang w:val="en-CA"/>
        </w:rPr>
      </w:pPr>
    </w:p>
    <w:p w14:paraId="180FDD07" w14:textId="77777777" w:rsidR="00F5590D" w:rsidRDefault="00F5590D" w:rsidP="00417FB7">
      <w:pPr>
        <w:jc w:val="center"/>
        <w:rPr>
          <w:lang w:val="en-CA"/>
        </w:rPr>
      </w:pPr>
    </w:p>
    <w:p w14:paraId="339F07AC" w14:textId="77777777" w:rsidR="00F5590D" w:rsidRDefault="00F5590D" w:rsidP="00417FB7">
      <w:pPr>
        <w:jc w:val="center"/>
        <w:rPr>
          <w:lang w:val="en-CA"/>
        </w:rPr>
      </w:pPr>
    </w:p>
    <w:p w14:paraId="76F618D0" w14:textId="77777777" w:rsidR="00F5590D" w:rsidRPr="00F5590D" w:rsidRDefault="00F5590D" w:rsidP="00417FB7">
      <w:pPr>
        <w:jc w:val="center"/>
        <w:rPr>
          <w:lang w:val="en-CA"/>
        </w:rPr>
      </w:pPr>
    </w:p>
    <w:p w14:paraId="378F76D4" w14:textId="77777777" w:rsidR="009F436C" w:rsidRPr="00F5590D" w:rsidRDefault="009F436C" w:rsidP="00417FB7">
      <w:pPr>
        <w:jc w:val="center"/>
        <w:rPr>
          <w:lang w:val="en-CA"/>
        </w:rPr>
      </w:pPr>
    </w:p>
    <w:p w14:paraId="378F76D5" w14:textId="77777777" w:rsidR="00655333" w:rsidRPr="00B864D7" w:rsidRDefault="00655333" w:rsidP="00655333">
      <w:pPr>
        <w:jc w:val="center"/>
        <w:rPr>
          <w:lang w:val="en-US"/>
        </w:rPr>
      </w:pPr>
      <w:r w:rsidRPr="00B864D7">
        <w:rPr>
          <w:lang w:val="en-US"/>
        </w:rPr>
        <w:t>J.C.C.</w:t>
      </w:r>
    </w:p>
    <w:p w14:paraId="378F76D6" w14:textId="77777777" w:rsidR="00655333" w:rsidRPr="00B864D7" w:rsidRDefault="00655333" w:rsidP="00655333">
      <w:pPr>
        <w:jc w:val="center"/>
        <w:rPr>
          <w:lang w:val="en-US"/>
        </w:rPr>
      </w:pPr>
      <w:r w:rsidRPr="00B864D7">
        <w:rPr>
          <w:lang w:val="en-US"/>
        </w:rPr>
        <w:t>C.J.C.</w:t>
      </w:r>
    </w:p>
    <w:p w14:paraId="378F76D7" w14:textId="77777777" w:rsidR="00655333" w:rsidRPr="00B864D7" w:rsidRDefault="00655333" w:rsidP="00655333">
      <w:pPr>
        <w:jc w:val="center"/>
        <w:rPr>
          <w:lang w:val="en-US"/>
        </w:rPr>
      </w:pPr>
    </w:p>
    <w:sectPr w:rsidR="00655333" w:rsidRPr="00B864D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76DA" w14:textId="77777777" w:rsidR="00D27D4E" w:rsidRDefault="00D27D4E">
      <w:r>
        <w:separator/>
      </w:r>
    </w:p>
  </w:endnote>
  <w:endnote w:type="continuationSeparator" w:id="0">
    <w:p w14:paraId="378F76D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76D8" w14:textId="77777777" w:rsidR="00D27D4E" w:rsidRDefault="00D27D4E">
      <w:r>
        <w:separator/>
      </w:r>
    </w:p>
  </w:footnote>
  <w:footnote w:type="continuationSeparator" w:id="0">
    <w:p w14:paraId="378F76D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76D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D0A6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8F76DD" w14:textId="77777777" w:rsidR="00401B64" w:rsidRDefault="00401B64" w:rsidP="00401B64">
    <w:pPr>
      <w:rPr>
        <w:szCs w:val="24"/>
      </w:rPr>
    </w:pPr>
  </w:p>
  <w:p w14:paraId="378F76DE" w14:textId="77777777" w:rsidR="00401B64" w:rsidRDefault="00401B64" w:rsidP="00401B64">
    <w:pPr>
      <w:rPr>
        <w:szCs w:val="24"/>
      </w:rPr>
    </w:pPr>
  </w:p>
  <w:p w14:paraId="378F76D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40032</w:t>
    </w:r>
    <w:r w:rsidR="00401B64">
      <w:rPr>
        <w:szCs w:val="24"/>
      </w:rPr>
      <w:t>     </w:t>
    </w:r>
  </w:p>
  <w:p w14:paraId="378F76E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78F76E1" w14:textId="77777777" w:rsidR="000452C9" w:rsidRDefault="000452C9" w:rsidP="000452C9"/>
      <w:p w14:paraId="378F76E2" w14:textId="77777777" w:rsidR="000452C9" w:rsidRPr="001E26DB" w:rsidRDefault="000452C9" w:rsidP="000452C9"/>
      <w:p w14:paraId="378F76E3" w14:textId="77777777" w:rsidR="000452C9" w:rsidRPr="001E26DB" w:rsidRDefault="000452C9" w:rsidP="000452C9"/>
      <w:p w14:paraId="378F76E4" w14:textId="77777777" w:rsidR="000452C9" w:rsidRDefault="000452C9" w:rsidP="000452C9"/>
      <w:p w14:paraId="378F76E5" w14:textId="77777777" w:rsidR="000452C9" w:rsidRDefault="000452C9" w:rsidP="000452C9"/>
      <w:p w14:paraId="378F76E6" w14:textId="77777777" w:rsidR="000452C9" w:rsidRDefault="000452C9" w:rsidP="000452C9"/>
      <w:p w14:paraId="378F76E7" w14:textId="77777777" w:rsidR="000452C9" w:rsidRDefault="000452C9" w:rsidP="000452C9"/>
      <w:p w14:paraId="378F76E8" w14:textId="77777777" w:rsidR="000452C9" w:rsidRPr="001E26DB" w:rsidRDefault="000452C9" w:rsidP="000452C9"/>
      <w:p w14:paraId="378F76E9" w14:textId="77777777" w:rsidR="000452C9" w:rsidRPr="001E26DB" w:rsidRDefault="000452C9" w:rsidP="000452C9"/>
      <w:p w14:paraId="378F76EA" w14:textId="77777777" w:rsidR="000452C9" w:rsidRDefault="000452C9" w:rsidP="000452C9">
        <w:pPr>
          <w:pStyle w:val="Header"/>
        </w:pPr>
      </w:p>
      <w:p w14:paraId="378F76EB" w14:textId="77777777" w:rsidR="001D6D96" w:rsidRPr="000452C9" w:rsidRDefault="006D0A6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02D"/>
    <w:rsid w:val="006A1E6D"/>
    <w:rsid w:val="006C1359"/>
    <w:rsid w:val="006C2D2F"/>
    <w:rsid w:val="006D0A6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4B49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1A85"/>
    <w:rsid w:val="00990F06"/>
    <w:rsid w:val="00995343"/>
    <w:rsid w:val="009D45DF"/>
    <w:rsid w:val="009E010A"/>
    <w:rsid w:val="009E0F71"/>
    <w:rsid w:val="009E2FB2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64D7"/>
    <w:rsid w:val="00BA7D71"/>
    <w:rsid w:val="00BD2A96"/>
    <w:rsid w:val="00BF682C"/>
    <w:rsid w:val="00BF7644"/>
    <w:rsid w:val="00C03E8E"/>
    <w:rsid w:val="00C2612E"/>
    <w:rsid w:val="00C44892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590D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8F7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B9DB8-CF26-4228-A9CB-EE1ADB027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B93B3-68AA-4B2A-B6C7-ECC462BB382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40ae4924-d04e-473c-aafa-3657aad971d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793BF7-D3F3-4AE5-8A28-774C154F9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2022-07-04T12:46:00Z</dcterms:created>
  <dcterms:modified xsi:type="dcterms:W3CDTF">2022-07-04T12:46:00Z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