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B1FD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40291</w:t>
      </w:r>
      <w:r w:rsidR="0016666F" w:rsidRPr="006E7BAE">
        <w:t>     </w:t>
      </w:r>
    </w:p>
    <w:p w14:paraId="558B1FD3" w14:textId="77777777" w:rsidR="009F436C" w:rsidRPr="006E7BAE" w:rsidRDefault="009F436C" w:rsidP="00382FEC"/>
    <w:p w14:paraId="558B1FD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8B1FD8" w14:textId="77777777" w:rsidTr="00C173B0">
        <w:tc>
          <w:tcPr>
            <w:tcW w:w="2269" w:type="pct"/>
          </w:tcPr>
          <w:p w14:paraId="558B1FD5" w14:textId="77777777" w:rsidR="00417FB7" w:rsidRPr="006E7BAE" w:rsidRDefault="00543EDD" w:rsidP="00F70003">
            <w:r>
              <w:t xml:space="preserve">December </w:t>
            </w:r>
            <w:r w:rsidR="00F70003">
              <w:t>22</w:t>
            </w:r>
            <w:r>
              <w:t>, 2022</w:t>
            </w:r>
          </w:p>
        </w:tc>
        <w:tc>
          <w:tcPr>
            <w:tcW w:w="381" w:type="pct"/>
          </w:tcPr>
          <w:p w14:paraId="558B1FD6" w14:textId="77777777" w:rsidR="00417FB7" w:rsidRPr="006E7BAE" w:rsidRDefault="00417FB7" w:rsidP="00382FEC"/>
        </w:tc>
        <w:tc>
          <w:tcPr>
            <w:tcW w:w="2350" w:type="pct"/>
          </w:tcPr>
          <w:p w14:paraId="558B1FD7" w14:textId="77777777" w:rsidR="00417FB7" w:rsidRPr="00D83B8C" w:rsidRDefault="00F70003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décembre 2022</w:t>
            </w:r>
          </w:p>
        </w:tc>
      </w:tr>
      <w:tr w:rsidR="00E12A51" w:rsidRPr="006E7BAE" w14:paraId="558B1F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8B1FD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8B1FD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8B1F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8B1FEE" w14:textId="77777777" w:rsidTr="00C173B0">
        <w:tc>
          <w:tcPr>
            <w:tcW w:w="2269" w:type="pct"/>
          </w:tcPr>
          <w:p w14:paraId="558B1FDD" w14:textId="77777777" w:rsidR="00A05A13" w:rsidRDefault="00A05A13"/>
          <w:p w14:paraId="558B1FDE" w14:textId="77777777" w:rsidR="00A05A13" w:rsidRDefault="00AF1204">
            <w:pPr>
              <w:pStyle w:val="SCCLsocPrefix"/>
            </w:pPr>
            <w:r>
              <w:t>BETWEEN:</w:t>
            </w:r>
          </w:p>
          <w:p w14:paraId="7E19AA12" w14:textId="77777777" w:rsidR="00B1353C" w:rsidRPr="00937C3B" w:rsidRDefault="00B1353C" w:rsidP="00B9594F"/>
          <w:p w14:paraId="558B1FDF" w14:textId="04431AE6" w:rsidR="00A05A13" w:rsidRDefault="00AF1204">
            <w:pPr>
              <w:pStyle w:val="SCCLsocParty"/>
            </w:pPr>
            <w:r>
              <w:t>Trial Lawyers Association of British Columbia, Philip Whealy, Khadija Ramadhan, Sahra Liedtke</w:t>
            </w:r>
            <w:r w:rsidR="00B1353C">
              <w:t xml:space="preserve"> and</w:t>
            </w:r>
            <w:r>
              <w:t xml:space="preserve"> Melissa Rondpre</w:t>
            </w:r>
            <w:r>
              <w:br/>
            </w:r>
          </w:p>
          <w:p w14:paraId="558B1FE0" w14:textId="77777777" w:rsidR="00A05A13" w:rsidRDefault="00AF1204">
            <w:pPr>
              <w:pStyle w:val="SCCLsocPartyRole"/>
            </w:pPr>
            <w:r>
              <w:t>Applicants</w:t>
            </w:r>
            <w:r>
              <w:br/>
            </w:r>
          </w:p>
          <w:p w14:paraId="558B1FE1" w14:textId="77777777" w:rsidR="00A05A13" w:rsidRDefault="00AF1204">
            <w:pPr>
              <w:pStyle w:val="SCCLsocVersus"/>
            </w:pPr>
            <w:r>
              <w:t>- and -</w:t>
            </w:r>
          </w:p>
          <w:p w14:paraId="558B1FE2" w14:textId="77777777" w:rsidR="00A05A13" w:rsidRDefault="00A05A13"/>
          <w:p w14:paraId="558B1FE3" w14:textId="1B4F096E" w:rsidR="00A05A13" w:rsidRDefault="00AF1204">
            <w:pPr>
              <w:pStyle w:val="SCCLsocParty"/>
            </w:pPr>
            <w:r>
              <w:t>Attorney General of British Columbia, Robert Dockrill, Judith Dockrill, Sukhjinderjit Singh Bath, 0731534 B.C. Ltd., Wendy June Fraser, Create Fun Event Company Ltd.</w:t>
            </w:r>
            <w:r w:rsidR="00B1353C">
              <w:t xml:space="preserve"> </w:t>
            </w:r>
            <w:r w:rsidR="00937C3B">
              <w:t>and</w:t>
            </w:r>
            <w:r w:rsidR="00B1353C">
              <w:t xml:space="preserve"> </w:t>
            </w:r>
            <w:r>
              <w:t>Emmanuel Martin Blackburn</w:t>
            </w:r>
            <w:r>
              <w:br/>
            </w:r>
          </w:p>
          <w:p w14:paraId="558B1FE4" w14:textId="77777777" w:rsidR="00A05A13" w:rsidRDefault="00AF12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58B1FE5" w14:textId="77777777" w:rsidR="00824412" w:rsidRPr="006E7BAE" w:rsidRDefault="00824412" w:rsidP="00375294"/>
        </w:tc>
        <w:tc>
          <w:tcPr>
            <w:tcW w:w="2350" w:type="pct"/>
          </w:tcPr>
          <w:p w14:paraId="558B1FE6" w14:textId="77777777" w:rsidR="00A05A13" w:rsidRDefault="00A05A13"/>
          <w:p w14:paraId="558B1FE7" w14:textId="77777777" w:rsidR="00A05A13" w:rsidRDefault="00AF1204">
            <w:pPr>
              <w:pStyle w:val="SCCLsocPrefix"/>
            </w:pPr>
            <w:r>
              <w:t>ENTRE :</w:t>
            </w:r>
          </w:p>
          <w:p w14:paraId="399E64EF" w14:textId="77777777" w:rsidR="00B1353C" w:rsidRPr="00937C3B" w:rsidRDefault="00B1353C" w:rsidP="00B9594F"/>
          <w:p w14:paraId="558B1FE8" w14:textId="42297BC8" w:rsidR="00A05A13" w:rsidRDefault="00AF1204">
            <w:pPr>
              <w:pStyle w:val="SCCLsocParty"/>
            </w:pPr>
            <w:r>
              <w:t>Trial Lawyers Association of British Columbia, Philip Whealy, Khadija Ramadhan, Sahra Liedtke</w:t>
            </w:r>
            <w:r w:rsidR="00B1353C">
              <w:t xml:space="preserve"> et </w:t>
            </w:r>
            <w:r>
              <w:t>Melissa Rondpre</w:t>
            </w:r>
            <w:r>
              <w:br/>
            </w:r>
          </w:p>
          <w:p w14:paraId="558B1FE9" w14:textId="77777777" w:rsidR="00A05A13" w:rsidRPr="00B9594F" w:rsidRDefault="00F70003">
            <w:pPr>
              <w:pStyle w:val="SCCLsocPartyRole"/>
              <w:rPr>
                <w:lang w:val="fr-CA"/>
              </w:rPr>
            </w:pPr>
            <w:r w:rsidRPr="00B9594F">
              <w:rPr>
                <w:lang w:val="fr-CA"/>
              </w:rPr>
              <w:t>Demandeur</w:t>
            </w:r>
            <w:r w:rsidR="00AF1204" w:rsidRPr="00B9594F">
              <w:rPr>
                <w:lang w:val="fr-CA"/>
              </w:rPr>
              <w:t>s</w:t>
            </w:r>
            <w:r w:rsidR="00AF1204" w:rsidRPr="00B9594F">
              <w:rPr>
                <w:lang w:val="fr-CA"/>
              </w:rPr>
              <w:br/>
            </w:r>
          </w:p>
          <w:p w14:paraId="558B1FEA" w14:textId="77777777" w:rsidR="00A05A13" w:rsidRPr="00B9594F" w:rsidRDefault="00AF1204">
            <w:pPr>
              <w:pStyle w:val="SCCLsocVersus"/>
              <w:rPr>
                <w:lang w:val="fr-CA"/>
              </w:rPr>
            </w:pPr>
            <w:r w:rsidRPr="00B9594F">
              <w:rPr>
                <w:lang w:val="fr-CA"/>
              </w:rPr>
              <w:t>- et -</w:t>
            </w:r>
          </w:p>
          <w:p w14:paraId="558B1FEB" w14:textId="77777777" w:rsidR="00A05A13" w:rsidRPr="00B9594F" w:rsidRDefault="00A05A13">
            <w:pPr>
              <w:rPr>
                <w:lang w:val="fr-CA"/>
              </w:rPr>
            </w:pPr>
          </w:p>
          <w:p w14:paraId="558B1FEC" w14:textId="7F7AB5A8" w:rsidR="00A05A13" w:rsidRPr="00B9594F" w:rsidRDefault="00AF1204">
            <w:pPr>
              <w:pStyle w:val="SCCLsocParty"/>
              <w:rPr>
                <w:lang w:val="fr-CA"/>
              </w:rPr>
            </w:pPr>
            <w:r w:rsidRPr="00B9594F">
              <w:rPr>
                <w:lang w:val="fr-CA"/>
              </w:rPr>
              <w:t>Procureur général de la Colombie</w:t>
            </w:r>
            <w:r w:rsidR="00B1353C" w:rsidRPr="00B9594F">
              <w:rPr>
                <w:lang w:val="fr-CA"/>
              </w:rPr>
              <w:t>-</w:t>
            </w:r>
            <w:r w:rsidRPr="00B9594F">
              <w:rPr>
                <w:lang w:val="fr-CA"/>
              </w:rPr>
              <w:t>Britannique, Robert Dockrill, Judith Dockrill, Sukhjinderjit Singh Bath, 0731534 B.C. Ltd., Wendy June Fraser, Create Fun Event Company Ltd.</w:t>
            </w:r>
            <w:r w:rsidR="00B1353C" w:rsidRPr="00B9594F">
              <w:rPr>
                <w:lang w:val="fr-CA"/>
              </w:rPr>
              <w:t xml:space="preserve"> et </w:t>
            </w:r>
            <w:r w:rsidRPr="00B9594F">
              <w:rPr>
                <w:lang w:val="fr-CA"/>
              </w:rPr>
              <w:t>Emmanuel Martin Blackburn</w:t>
            </w:r>
            <w:r w:rsidRPr="00B9594F">
              <w:rPr>
                <w:lang w:val="fr-CA"/>
              </w:rPr>
              <w:br/>
            </w:r>
          </w:p>
          <w:p w14:paraId="558B1FED" w14:textId="77777777" w:rsidR="00A05A13" w:rsidRDefault="00F70003">
            <w:pPr>
              <w:pStyle w:val="SCCLsocPartyRole"/>
            </w:pPr>
            <w:r>
              <w:t>Intimé</w:t>
            </w:r>
            <w:r w:rsidR="00AF1204">
              <w:t>s</w:t>
            </w:r>
          </w:p>
        </w:tc>
      </w:tr>
      <w:tr w:rsidR="00824412" w:rsidRPr="006E7BAE" w14:paraId="558B1F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8B1FE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8B1FF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8B1FF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594F" w14:paraId="558B2002" w14:textId="77777777" w:rsidTr="00C173B0">
        <w:tc>
          <w:tcPr>
            <w:tcW w:w="2269" w:type="pct"/>
          </w:tcPr>
          <w:p w14:paraId="558B1F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8B1FF4" w14:textId="77777777" w:rsidR="00824412" w:rsidRDefault="00824412" w:rsidP="00417FB7">
            <w:pPr>
              <w:jc w:val="center"/>
            </w:pPr>
          </w:p>
          <w:p w14:paraId="558B1FF5" w14:textId="5A849D99" w:rsidR="002F2A9F" w:rsidRDefault="002F2A9F" w:rsidP="002F2A9F">
            <w:pPr>
              <w:jc w:val="both"/>
            </w:pPr>
            <w:r>
              <w:t xml:space="preserve">The motion to join two </w:t>
            </w:r>
            <w:r w:rsidR="00111D1A">
              <w:t xml:space="preserve">Court of Appeal for British Columbia files in a single application for leave to appeal </w:t>
            </w:r>
            <w:r>
              <w:t xml:space="preserve">is granted. The motion for an extension of time to file the applicants’ reply is granted. The motion to expedite consideration of the application for leave to appeal is dismissed. </w:t>
            </w:r>
          </w:p>
          <w:p w14:paraId="558B1FF6" w14:textId="77777777" w:rsidR="002F2A9F" w:rsidRDefault="002F2A9F" w:rsidP="002F2A9F"/>
          <w:p w14:paraId="558B1FF7" w14:textId="77777777" w:rsidR="002F2A9F" w:rsidRDefault="002F2A9F" w:rsidP="002F2A9F"/>
          <w:p w14:paraId="558B1FF9" w14:textId="4A899DDB" w:rsidR="00824412" w:rsidRDefault="00824412" w:rsidP="00011960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37C3B">
              <w:t>s</w:t>
            </w:r>
            <w:r w:rsidRPr="006E7BAE">
              <w:t xml:space="preserve"> </w:t>
            </w:r>
            <w:r w:rsidR="002F2A9F">
              <w:t>CA47320</w:t>
            </w:r>
            <w:r w:rsidR="00937C3B">
              <w:t xml:space="preserve"> and CA47332</w:t>
            </w:r>
            <w:r w:rsidR="002F2A9F" w:rsidRPr="006E7BAE">
              <w:t xml:space="preserve">, </w:t>
            </w:r>
            <w:r>
              <w:t xml:space="preserve">2022 BCCA 163, </w:t>
            </w:r>
            <w:r w:rsidRPr="006E7BAE">
              <w:t xml:space="preserve">dated </w:t>
            </w:r>
            <w:r>
              <w:t>May 12, 2022</w:t>
            </w:r>
            <w:r w:rsidR="00B1353C">
              <w:t>,</w:t>
            </w:r>
            <w:r w:rsidR="002F2A9F">
              <w:t xml:space="preserve"> is dismissed with costs</w:t>
            </w:r>
            <w:r w:rsidRPr="006E7BAE">
              <w:t>.</w:t>
            </w:r>
          </w:p>
          <w:p w14:paraId="558B1FFA" w14:textId="77777777" w:rsidR="003F6511" w:rsidRDefault="003F6511" w:rsidP="00011960">
            <w:pPr>
              <w:jc w:val="both"/>
            </w:pPr>
          </w:p>
          <w:p w14:paraId="558B1F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8B1F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8B1F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8B1F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8B1FFF" w14:textId="6E06EEAF" w:rsidR="002F2A9F" w:rsidRDefault="002F2A9F" w:rsidP="002F2A9F">
            <w:pPr>
              <w:jc w:val="both"/>
              <w:rPr>
                <w:lang w:val="fr-CA"/>
              </w:rPr>
            </w:pPr>
            <w:r w:rsidRPr="002F2A9F">
              <w:rPr>
                <w:lang w:val="fr-CA"/>
              </w:rPr>
              <w:t xml:space="preserve">La requête </w:t>
            </w:r>
            <w:r w:rsidR="00111D1A">
              <w:rPr>
                <w:lang w:val="fr-CA"/>
              </w:rPr>
              <w:t>pour joindre deux dossiers de la Cour d’appel de la Colombie-Britannique dans une seule demande d’autorisation d’appel est accueillie</w:t>
            </w:r>
            <w:r w:rsidRPr="002F2A9F">
              <w:rPr>
                <w:lang w:val="fr-CA"/>
              </w:rPr>
              <w:t xml:space="preserve">. La requête </w:t>
            </w:r>
            <w:r w:rsidR="00111D1A">
              <w:rPr>
                <w:lang w:val="fr-CA"/>
              </w:rPr>
              <w:t xml:space="preserve">en </w:t>
            </w:r>
            <w:r w:rsidRPr="002F2A9F">
              <w:rPr>
                <w:lang w:val="fr-CA"/>
              </w:rPr>
              <w:t xml:space="preserve"> </w:t>
            </w:r>
            <w:r>
              <w:rPr>
                <w:lang w:val="fr-CA"/>
              </w:rPr>
              <w:t>prorogation</w:t>
            </w:r>
            <w:r w:rsidRPr="002F2A9F">
              <w:rPr>
                <w:lang w:val="fr-CA"/>
              </w:rPr>
              <w:t xml:space="preserve"> du délai pour déposer la </w:t>
            </w:r>
            <w:r>
              <w:rPr>
                <w:lang w:val="fr-CA"/>
              </w:rPr>
              <w:t>réplique</w:t>
            </w:r>
            <w:r w:rsidRPr="002F2A9F">
              <w:rPr>
                <w:lang w:val="fr-CA"/>
              </w:rPr>
              <w:t xml:space="preserve"> des </w:t>
            </w:r>
            <w:r>
              <w:rPr>
                <w:lang w:val="fr-CA"/>
              </w:rPr>
              <w:t>demandeurs</w:t>
            </w:r>
            <w:r w:rsidRPr="002F2A9F">
              <w:rPr>
                <w:lang w:val="fr-CA"/>
              </w:rPr>
              <w:t xml:space="preserve"> est acc</w:t>
            </w:r>
            <w:r w:rsidR="00111D1A">
              <w:rPr>
                <w:lang w:val="fr-CA"/>
              </w:rPr>
              <w:t>ueillie</w:t>
            </w:r>
            <w:r w:rsidRPr="002F2A9F">
              <w:rPr>
                <w:lang w:val="fr-CA"/>
              </w:rPr>
              <w:t xml:space="preserve">. La requête visant à accélérer </w:t>
            </w:r>
            <w:r>
              <w:rPr>
                <w:lang w:val="fr-CA"/>
              </w:rPr>
              <w:t xml:space="preserve">la </w:t>
            </w:r>
            <w:r w:rsidRPr="002F2A9F">
              <w:rPr>
                <w:lang w:val="fr-CA"/>
              </w:rPr>
              <w:t>considération de la demande d'autorisation d</w:t>
            </w:r>
            <w:r w:rsidR="00111D1A">
              <w:rPr>
                <w:lang w:val="fr-CA"/>
              </w:rPr>
              <w:t>’</w:t>
            </w:r>
            <w:r w:rsidRPr="002F2A9F">
              <w:rPr>
                <w:lang w:val="fr-CA"/>
              </w:rPr>
              <w:t>appel est rejetée.</w:t>
            </w:r>
          </w:p>
          <w:p w14:paraId="558B2000" w14:textId="77777777" w:rsidR="002F2A9F" w:rsidRDefault="002F2A9F" w:rsidP="002F2A9F">
            <w:pPr>
              <w:jc w:val="both"/>
              <w:rPr>
                <w:lang w:val="fr-CA"/>
              </w:rPr>
            </w:pPr>
          </w:p>
          <w:p w14:paraId="558B2001" w14:textId="1C44C0A0" w:rsidR="003F6511" w:rsidRPr="006E7BAE" w:rsidRDefault="00824412" w:rsidP="002F2A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000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37C3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2F2A9F" w:rsidRPr="00F70003">
              <w:rPr>
                <w:lang w:val="fr-CA"/>
              </w:rPr>
              <w:t>CA47320</w:t>
            </w:r>
            <w:r w:rsidR="00937C3B">
              <w:rPr>
                <w:lang w:val="fr-CA"/>
              </w:rPr>
              <w:t xml:space="preserve"> et CA47332</w:t>
            </w:r>
            <w:r w:rsidR="002F2A9F" w:rsidRPr="006E7BAE">
              <w:rPr>
                <w:lang w:val="fr-CA"/>
              </w:rPr>
              <w:t xml:space="preserve">, </w:t>
            </w:r>
            <w:r w:rsidRPr="00F70003">
              <w:rPr>
                <w:lang w:val="fr-CA"/>
              </w:rPr>
              <w:t xml:space="preserve">2022 BCCA 163,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0003">
              <w:rPr>
                <w:lang w:val="fr-CA"/>
              </w:rPr>
              <w:t>12 mai 2022</w:t>
            </w:r>
            <w:r w:rsidRPr="006E7BAE">
              <w:rPr>
                <w:lang w:val="fr-CA"/>
              </w:rPr>
              <w:t xml:space="preserve">, est </w:t>
            </w:r>
            <w:r w:rsidR="002F2A9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8B2003" w14:textId="77777777" w:rsidR="009F436C" w:rsidRPr="00D83B8C" w:rsidRDefault="009F436C" w:rsidP="00382FEC">
      <w:pPr>
        <w:rPr>
          <w:lang w:val="fr-CA"/>
        </w:rPr>
      </w:pPr>
    </w:p>
    <w:p w14:paraId="558B2004" w14:textId="77777777" w:rsidR="009F436C" w:rsidRPr="00D83B8C" w:rsidRDefault="009F436C" w:rsidP="00417FB7">
      <w:pPr>
        <w:jc w:val="center"/>
        <w:rPr>
          <w:lang w:val="fr-CA"/>
        </w:rPr>
      </w:pPr>
    </w:p>
    <w:p w14:paraId="558B2005" w14:textId="77777777" w:rsidR="009F436C" w:rsidRDefault="009F436C" w:rsidP="00417FB7">
      <w:pPr>
        <w:jc w:val="center"/>
        <w:rPr>
          <w:lang w:val="fr-CA"/>
        </w:rPr>
      </w:pPr>
    </w:p>
    <w:p w14:paraId="558B2006" w14:textId="77777777" w:rsidR="00CB15E0" w:rsidRDefault="00CB15E0" w:rsidP="00417FB7">
      <w:pPr>
        <w:jc w:val="center"/>
        <w:rPr>
          <w:lang w:val="fr-CA"/>
        </w:rPr>
      </w:pPr>
    </w:p>
    <w:p w14:paraId="558B2007" w14:textId="77777777" w:rsidR="00CB15E0" w:rsidRPr="00D83B8C" w:rsidRDefault="00CB15E0" w:rsidP="00417FB7">
      <w:pPr>
        <w:jc w:val="center"/>
        <w:rPr>
          <w:lang w:val="fr-CA"/>
        </w:rPr>
      </w:pPr>
    </w:p>
    <w:p w14:paraId="558B200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58B200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58B200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200D" w14:textId="77777777" w:rsidR="00AF1204" w:rsidRDefault="00AF1204">
      <w:r>
        <w:separator/>
      </w:r>
    </w:p>
  </w:endnote>
  <w:endnote w:type="continuationSeparator" w:id="0">
    <w:p w14:paraId="558B200E" w14:textId="77777777" w:rsidR="00AF1204" w:rsidRDefault="00AF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200B" w14:textId="77777777" w:rsidR="00AF1204" w:rsidRDefault="00AF1204">
      <w:r>
        <w:separator/>
      </w:r>
    </w:p>
  </w:footnote>
  <w:footnote w:type="continuationSeparator" w:id="0">
    <w:p w14:paraId="558B200C" w14:textId="77777777" w:rsidR="00AF1204" w:rsidRDefault="00AF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20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67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8B2010" w14:textId="77777777" w:rsidR="008F53F3" w:rsidRDefault="008F53F3" w:rsidP="008F53F3">
    <w:pPr>
      <w:rPr>
        <w:szCs w:val="24"/>
      </w:rPr>
    </w:pPr>
  </w:p>
  <w:p w14:paraId="558B2011" w14:textId="77777777" w:rsidR="008F53F3" w:rsidRDefault="008F53F3" w:rsidP="008F53F3">
    <w:pPr>
      <w:rPr>
        <w:szCs w:val="24"/>
      </w:rPr>
    </w:pPr>
  </w:p>
  <w:p w14:paraId="558B20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40291</w:t>
    </w:r>
    <w:r>
      <w:rPr>
        <w:szCs w:val="24"/>
      </w:rPr>
      <w:t>     </w:t>
    </w:r>
  </w:p>
  <w:p w14:paraId="558B20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8B2014" w14:textId="77777777" w:rsidR="0073151A" w:rsidRDefault="0073151A" w:rsidP="0073151A"/>
      <w:p w14:paraId="558B2015" w14:textId="77777777" w:rsidR="0073151A" w:rsidRPr="006E7BAE" w:rsidRDefault="0073151A" w:rsidP="0073151A"/>
      <w:p w14:paraId="558B2016" w14:textId="77777777" w:rsidR="0073151A" w:rsidRPr="006E7BAE" w:rsidRDefault="0073151A" w:rsidP="0073151A"/>
      <w:p w14:paraId="558B2017" w14:textId="77777777" w:rsidR="0073151A" w:rsidRPr="006E7BAE" w:rsidRDefault="0073151A" w:rsidP="0073151A"/>
      <w:p w14:paraId="558B2018" w14:textId="77777777" w:rsidR="0073151A" w:rsidRDefault="0073151A" w:rsidP="0073151A"/>
      <w:p w14:paraId="558B2019" w14:textId="77777777" w:rsidR="0073151A" w:rsidRDefault="0073151A" w:rsidP="0073151A"/>
      <w:p w14:paraId="558B201A" w14:textId="77777777" w:rsidR="0073151A" w:rsidRDefault="0073151A" w:rsidP="0073151A"/>
      <w:p w14:paraId="558B201B" w14:textId="77777777" w:rsidR="0073151A" w:rsidRDefault="0073151A" w:rsidP="0073151A"/>
      <w:p w14:paraId="558B201C" w14:textId="77777777" w:rsidR="0073151A" w:rsidRDefault="0073151A" w:rsidP="0073151A"/>
      <w:p w14:paraId="558B201D" w14:textId="77777777" w:rsidR="0073151A" w:rsidRPr="006E7BAE" w:rsidRDefault="0073151A" w:rsidP="0073151A"/>
      <w:p w14:paraId="558B201E" w14:textId="77777777" w:rsidR="00ED265D" w:rsidRPr="0073151A" w:rsidRDefault="002F67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D1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A9F"/>
    <w:rsid w:val="002F67F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7C3B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A13"/>
    <w:rsid w:val="00A103E3"/>
    <w:rsid w:val="00A24849"/>
    <w:rsid w:val="00A252FA"/>
    <w:rsid w:val="00AB4A38"/>
    <w:rsid w:val="00AB5E22"/>
    <w:rsid w:val="00AE2077"/>
    <w:rsid w:val="00AF1204"/>
    <w:rsid w:val="00B1353C"/>
    <w:rsid w:val="00B158E3"/>
    <w:rsid w:val="00B328CD"/>
    <w:rsid w:val="00B408F8"/>
    <w:rsid w:val="00B5078E"/>
    <w:rsid w:val="00B60EDC"/>
    <w:rsid w:val="00B9594F"/>
    <w:rsid w:val="00BC39BE"/>
    <w:rsid w:val="00BD4E4C"/>
    <w:rsid w:val="00BF7644"/>
    <w:rsid w:val="00C1285B"/>
    <w:rsid w:val="00C173B0"/>
    <w:rsid w:val="00C17F71"/>
    <w:rsid w:val="00C2612E"/>
    <w:rsid w:val="00CB15E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00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8B1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FCF61FE-30D1-4818-8159-1E6022A0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AFACF-2295-4988-A025-B5F6D52F1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7B66E-B635-4ED1-B6E5-2DD157A3AD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2022-12-16T15:22:00Z</dcterms:created>
  <dcterms:modified xsi:type="dcterms:W3CDTF">2022-12-16T15:22:00Z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