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8AA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40210</w:t>
      </w:r>
      <w:r w:rsidR="0016666F" w:rsidRPr="006E7BAE">
        <w:t>     </w:t>
      </w:r>
    </w:p>
    <w:p w14:paraId="44338AA1" w14:textId="77777777" w:rsidR="009F436C" w:rsidRPr="006E7BAE" w:rsidRDefault="009F436C" w:rsidP="00382FEC"/>
    <w:p w14:paraId="44338A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338AA6" w14:textId="77777777" w:rsidTr="00C173B0">
        <w:tc>
          <w:tcPr>
            <w:tcW w:w="2269" w:type="pct"/>
          </w:tcPr>
          <w:p w14:paraId="44338AA3" w14:textId="77777777" w:rsidR="00417FB7" w:rsidRPr="006E7BAE" w:rsidRDefault="007546C0" w:rsidP="008262A3">
            <w:r>
              <w:t>February 2</w:t>
            </w:r>
            <w:r w:rsidR="00F52489">
              <w:t>, 2023</w:t>
            </w:r>
          </w:p>
        </w:tc>
        <w:tc>
          <w:tcPr>
            <w:tcW w:w="381" w:type="pct"/>
          </w:tcPr>
          <w:p w14:paraId="44338AA4" w14:textId="77777777" w:rsidR="00417FB7" w:rsidRPr="006E7BAE" w:rsidRDefault="00417FB7" w:rsidP="00382FEC"/>
        </w:tc>
        <w:tc>
          <w:tcPr>
            <w:tcW w:w="2350" w:type="pct"/>
          </w:tcPr>
          <w:p w14:paraId="44338AA5" w14:textId="77777777" w:rsidR="00417FB7" w:rsidRPr="00D83B8C" w:rsidRDefault="00543EDD" w:rsidP="00F52489">
            <w:pPr>
              <w:rPr>
                <w:lang w:val="en-US"/>
              </w:rPr>
            </w:pPr>
            <w:r>
              <w:t xml:space="preserve">Le </w:t>
            </w:r>
            <w:r w:rsidR="007546C0">
              <w:t>2 février</w:t>
            </w:r>
            <w:r w:rsidR="00F52489">
              <w:t xml:space="preserve"> 2023</w:t>
            </w:r>
          </w:p>
        </w:tc>
      </w:tr>
      <w:tr w:rsidR="00E12A51" w:rsidRPr="006E7BAE" w14:paraId="44338A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338A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338A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338A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4338ABF" w14:textId="77777777" w:rsidTr="00C173B0">
        <w:tc>
          <w:tcPr>
            <w:tcW w:w="2269" w:type="pct"/>
          </w:tcPr>
          <w:p w14:paraId="44338AAB" w14:textId="77777777" w:rsidR="00C34038" w:rsidRDefault="00C34038"/>
          <w:p w14:paraId="44338AAC" w14:textId="77777777" w:rsidR="00C34038" w:rsidRDefault="00F52489">
            <w:pPr>
              <w:pStyle w:val="SCCLsocPrefix"/>
            </w:pPr>
            <w:r>
              <w:t>BETWEEN:</w:t>
            </w:r>
          </w:p>
          <w:p w14:paraId="44338AAD" w14:textId="77777777" w:rsidR="00F52489" w:rsidRPr="00F52489" w:rsidRDefault="00F52489" w:rsidP="00F52489"/>
          <w:p w14:paraId="44338AAE" w14:textId="77777777" w:rsidR="00C34038" w:rsidRDefault="00F52489">
            <w:pPr>
              <w:pStyle w:val="SCCLsocParty"/>
            </w:pPr>
            <w:r>
              <w:t>Xiaoli Chen and Yexing Xie</w:t>
            </w:r>
            <w:r>
              <w:br/>
            </w:r>
          </w:p>
          <w:p w14:paraId="44338AAF" w14:textId="77777777" w:rsidR="00C34038" w:rsidRDefault="00F52489">
            <w:pPr>
              <w:pStyle w:val="SCCLsocPartyRole"/>
            </w:pPr>
            <w:r>
              <w:t>Applicants</w:t>
            </w:r>
            <w:r>
              <w:br/>
            </w:r>
          </w:p>
          <w:p w14:paraId="44338AB0" w14:textId="77777777" w:rsidR="00C34038" w:rsidRDefault="00F52489">
            <w:pPr>
              <w:pStyle w:val="SCCLsocVersus"/>
            </w:pPr>
            <w:r>
              <w:t>- and -</w:t>
            </w:r>
          </w:p>
          <w:p w14:paraId="44338AB1" w14:textId="77777777" w:rsidR="00C34038" w:rsidRDefault="00C34038"/>
          <w:p w14:paraId="44338AB2" w14:textId="77777777" w:rsidR="00C34038" w:rsidRDefault="00F52489">
            <w:pPr>
              <w:pStyle w:val="SCCLsocParty"/>
            </w:pPr>
            <w:r>
              <w:t>Workplace Safety and Insurance Appeals Tribunal, Teva Canada Limited and Hakim Cako</w:t>
            </w:r>
            <w:r>
              <w:br/>
            </w:r>
          </w:p>
          <w:p w14:paraId="44338AB3" w14:textId="77777777" w:rsidR="00F52489" w:rsidRPr="00F52489" w:rsidRDefault="00F52489" w:rsidP="00F52489"/>
          <w:p w14:paraId="44338AB4" w14:textId="77777777" w:rsidR="00C34038" w:rsidRDefault="00F5248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338AB5" w14:textId="77777777" w:rsidR="00824412" w:rsidRPr="006E7BAE" w:rsidRDefault="00824412" w:rsidP="00375294"/>
        </w:tc>
        <w:tc>
          <w:tcPr>
            <w:tcW w:w="2350" w:type="pct"/>
          </w:tcPr>
          <w:p w14:paraId="44338AB6" w14:textId="77777777" w:rsidR="00C34038" w:rsidRPr="00317123" w:rsidRDefault="00C34038">
            <w:pPr>
              <w:rPr>
                <w:lang w:val="fr-CA"/>
              </w:rPr>
            </w:pPr>
          </w:p>
          <w:p w14:paraId="44338AB7" w14:textId="77777777" w:rsidR="00C34038" w:rsidRDefault="00F52489">
            <w:pPr>
              <w:pStyle w:val="SCCLsocPrefix"/>
              <w:rPr>
                <w:lang w:val="fr-CA"/>
              </w:rPr>
            </w:pPr>
            <w:r w:rsidRPr="00317123">
              <w:rPr>
                <w:lang w:val="fr-CA"/>
              </w:rPr>
              <w:t>ENTRE :</w:t>
            </w:r>
          </w:p>
          <w:p w14:paraId="44338AB8" w14:textId="77777777" w:rsidR="00F52489" w:rsidRPr="00F52489" w:rsidRDefault="00F52489" w:rsidP="00F52489">
            <w:pPr>
              <w:rPr>
                <w:lang w:val="fr-CA"/>
              </w:rPr>
            </w:pPr>
          </w:p>
          <w:p w14:paraId="44338AB9" w14:textId="77777777" w:rsidR="00C34038" w:rsidRPr="00317123" w:rsidRDefault="00F52489">
            <w:pPr>
              <w:pStyle w:val="SCCLsocParty"/>
              <w:rPr>
                <w:lang w:val="fr-CA"/>
              </w:rPr>
            </w:pPr>
            <w:r w:rsidRPr="00317123">
              <w:rPr>
                <w:lang w:val="fr-CA"/>
              </w:rPr>
              <w:t>Xiaoli Chen</w:t>
            </w:r>
            <w:r>
              <w:rPr>
                <w:lang w:val="fr-CA"/>
              </w:rPr>
              <w:t xml:space="preserve"> et</w:t>
            </w:r>
            <w:r w:rsidRPr="00317123">
              <w:rPr>
                <w:lang w:val="fr-CA"/>
              </w:rPr>
              <w:t xml:space="preserve"> Yexing Xie</w:t>
            </w:r>
            <w:r w:rsidRPr="00317123">
              <w:rPr>
                <w:lang w:val="fr-CA"/>
              </w:rPr>
              <w:br/>
            </w:r>
          </w:p>
          <w:p w14:paraId="44338ABA" w14:textId="4BCCB15E" w:rsidR="00C34038" w:rsidRPr="00317123" w:rsidRDefault="00F52489">
            <w:pPr>
              <w:pStyle w:val="SCCLsocPartyRole"/>
              <w:rPr>
                <w:lang w:val="fr-CA"/>
              </w:rPr>
            </w:pPr>
            <w:r w:rsidRPr="00317123">
              <w:rPr>
                <w:lang w:val="fr-CA"/>
              </w:rPr>
              <w:t>Demande</w:t>
            </w:r>
            <w:r w:rsidR="0058504A">
              <w:rPr>
                <w:lang w:val="fr-CA"/>
              </w:rPr>
              <w:t>urs</w:t>
            </w:r>
            <w:r w:rsidRPr="00317123">
              <w:rPr>
                <w:lang w:val="fr-CA"/>
              </w:rPr>
              <w:br/>
            </w:r>
          </w:p>
          <w:p w14:paraId="44338ABB" w14:textId="77777777" w:rsidR="00C34038" w:rsidRPr="00317123" w:rsidRDefault="00F52489">
            <w:pPr>
              <w:pStyle w:val="SCCLsocVersus"/>
              <w:rPr>
                <w:lang w:val="fr-CA"/>
              </w:rPr>
            </w:pPr>
            <w:r w:rsidRPr="00317123">
              <w:rPr>
                <w:lang w:val="fr-CA"/>
              </w:rPr>
              <w:t>- et -</w:t>
            </w:r>
          </w:p>
          <w:p w14:paraId="44338ABC" w14:textId="77777777" w:rsidR="00C34038" w:rsidRPr="00317123" w:rsidRDefault="00C34038">
            <w:pPr>
              <w:rPr>
                <w:lang w:val="fr-CA"/>
              </w:rPr>
            </w:pPr>
          </w:p>
          <w:p w14:paraId="44338ABD" w14:textId="77777777" w:rsidR="00C34038" w:rsidRPr="00317123" w:rsidRDefault="00F5248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Tribunal d’</w:t>
            </w:r>
            <w:r w:rsidRPr="00317123">
              <w:rPr>
                <w:lang w:val="fr-CA"/>
              </w:rPr>
              <w:t>appel de la s</w:t>
            </w:r>
            <w:r>
              <w:rPr>
                <w:lang w:val="fr-CA"/>
              </w:rPr>
              <w:t>écurité professionnelle et de l’</w:t>
            </w:r>
            <w:r w:rsidRPr="00317123">
              <w:rPr>
                <w:lang w:val="fr-CA"/>
              </w:rPr>
              <w:t>assurance contre les accidents du travail, Teva Canada Limitée</w:t>
            </w:r>
            <w:r>
              <w:rPr>
                <w:lang w:val="fr-CA"/>
              </w:rPr>
              <w:t xml:space="preserve"> et</w:t>
            </w:r>
            <w:r w:rsidRPr="00317123">
              <w:rPr>
                <w:lang w:val="fr-CA"/>
              </w:rPr>
              <w:t xml:space="preserve"> Hakim Cako</w:t>
            </w:r>
            <w:r w:rsidRPr="00317123">
              <w:rPr>
                <w:lang w:val="fr-CA"/>
              </w:rPr>
              <w:br/>
            </w:r>
          </w:p>
          <w:p w14:paraId="44338ABE" w14:textId="77777777" w:rsidR="00C34038" w:rsidRDefault="00F52489" w:rsidP="00F52489">
            <w:pPr>
              <w:pStyle w:val="SCCLsocPartyRole"/>
            </w:pPr>
            <w:r>
              <w:t>Intimés</w:t>
            </w:r>
          </w:p>
        </w:tc>
      </w:tr>
      <w:tr w:rsidR="00824412" w:rsidRPr="006E7BAE" w14:paraId="44338A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338AC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338AC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338AC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6568" w14:paraId="44338ACC" w14:textId="77777777" w:rsidTr="00C173B0">
        <w:tc>
          <w:tcPr>
            <w:tcW w:w="2269" w:type="pct"/>
          </w:tcPr>
          <w:p w14:paraId="44338AC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338AC5" w14:textId="77777777" w:rsidR="00824412" w:rsidRPr="006E7BAE" w:rsidRDefault="00824412" w:rsidP="00417FB7">
            <w:pPr>
              <w:jc w:val="center"/>
            </w:pPr>
          </w:p>
          <w:p w14:paraId="44338AC6" w14:textId="49979DB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M53031</w:t>
            </w:r>
            <w:r w:rsidRPr="006E7BAE">
              <w:t xml:space="preserve">, dated </w:t>
            </w:r>
            <w:r w:rsidR="00F52489">
              <w:t>April 14, </w:t>
            </w:r>
            <w:r>
              <w:t>2022</w:t>
            </w:r>
            <w:r w:rsidR="009B4799">
              <w:t>,</w:t>
            </w:r>
            <w:r w:rsidR="007546C0">
              <w:t xml:space="preserve"> is dismissed with costs to the respondents Teva Canada Limited and Hakim Cako</w:t>
            </w:r>
            <w:r w:rsidRPr="006E7BAE">
              <w:t>.</w:t>
            </w:r>
          </w:p>
          <w:p w14:paraId="44338AC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338AC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338AC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338AC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338ACB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712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17123">
              <w:rPr>
                <w:lang w:val="fr-CA"/>
              </w:rPr>
              <w:t>M53031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7123">
              <w:rPr>
                <w:lang w:val="fr-CA"/>
              </w:rPr>
              <w:t>14 avril 2022</w:t>
            </w:r>
            <w:r w:rsidR="00E03C6E">
              <w:rPr>
                <w:lang w:val="fr-CA"/>
              </w:rPr>
              <w:t>, est rejetée avec dépens en faveur des intimés Teva Canada Limitée et Hakim Cako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338ACD" w14:textId="77777777" w:rsidR="009F436C" w:rsidRPr="006F6568" w:rsidRDefault="009F436C" w:rsidP="00417FB7">
      <w:pPr>
        <w:jc w:val="center"/>
        <w:rPr>
          <w:lang w:val="fr-CA"/>
        </w:rPr>
      </w:pPr>
    </w:p>
    <w:p w14:paraId="44338ACE" w14:textId="77777777" w:rsidR="009F436C" w:rsidRPr="006F6568" w:rsidRDefault="009F436C" w:rsidP="00417FB7">
      <w:pPr>
        <w:jc w:val="center"/>
        <w:rPr>
          <w:lang w:val="fr-CA"/>
        </w:rPr>
      </w:pPr>
    </w:p>
    <w:p w14:paraId="44338AC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338AD0" w14:textId="77777777" w:rsidR="003A37CF" w:rsidRPr="00D83B8C" w:rsidRDefault="003A37CF" w:rsidP="00F5248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38AD3" w14:textId="77777777" w:rsidR="00983D48" w:rsidRDefault="00983D48">
      <w:r>
        <w:separator/>
      </w:r>
    </w:p>
  </w:endnote>
  <w:endnote w:type="continuationSeparator" w:id="0">
    <w:p w14:paraId="44338AD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8AD1" w14:textId="77777777" w:rsidR="00983D48" w:rsidRDefault="00983D48">
      <w:r>
        <w:separator/>
      </w:r>
    </w:p>
  </w:footnote>
  <w:footnote w:type="continuationSeparator" w:id="0">
    <w:p w14:paraId="44338AD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8AD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524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338AD6" w14:textId="77777777" w:rsidR="008F53F3" w:rsidRDefault="008F53F3" w:rsidP="008F53F3">
    <w:pPr>
      <w:rPr>
        <w:szCs w:val="24"/>
      </w:rPr>
    </w:pPr>
  </w:p>
  <w:p w14:paraId="44338AD7" w14:textId="77777777" w:rsidR="008F53F3" w:rsidRDefault="008F53F3" w:rsidP="008F53F3">
    <w:pPr>
      <w:rPr>
        <w:szCs w:val="24"/>
      </w:rPr>
    </w:pPr>
  </w:p>
  <w:p w14:paraId="44338AD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40210</w:t>
    </w:r>
    <w:r>
      <w:rPr>
        <w:szCs w:val="24"/>
      </w:rPr>
      <w:t>     </w:t>
    </w:r>
  </w:p>
  <w:p w14:paraId="44338AD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338ADA" w14:textId="77777777" w:rsidR="0073151A" w:rsidRDefault="0073151A" w:rsidP="0073151A"/>
      <w:p w14:paraId="44338ADB" w14:textId="77777777" w:rsidR="0073151A" w:rsidRPr="006E7BAE" w:rsidRDefault="0073151A" w:rsidP="0073151A"/>
      <w:p w14:paraId="44338ADC" w14:textId="77777777" w:rsidR="0073151A" w:rsidRPr="006E7BAE" w:rsidRDefault="0073151A" w:rsidP="0073151A"/>
      <w:p w14:paraId="44338ADD" w14:textId="77777777" w:rsidR="0073151A" w:rsidRPr="006E7BAE" w:rsidRDefault="0073151A" w:rsidP="0073151A"/>
      <w:p w14:paraId="44338ADE" w14:textId="77777777" w:rsidR="0073151A" w:rsidRDefault="0073151A" w:rsidP="0073151A"/>
      <w:p w14:paraId="44338ADF" w14:textId="77777777" w:rsidR="0073151A" w:rsidRDefault="0073151A" w:rsidP="0073151A"/>
      <w:p w14:paraId="44338AE0" w14:textId="77777777" w:rsidR="0073151A" w:rsidRDefault="0073151A" w:rsidP="0073151A"/>
      <w:p w14:paraId="44338AE1" w14:textId="77777777" w:rsidR="0073151A" w:rsidRDefault="0073151A" w:rsidP="0073151A"/>
      <w:p w14:paraId="44338AE2" w14:textId="77777777" w:rsidR="0073151A" w:rsidRDefault="0073151A" w:rsidP="0073151A"/>
      <w:p w14:paraId="44338AE3" w14:textId="77777777" w:rsidR="0073151A" w:rsidRPr="006E7BAE" w:rsidRDefault="0073151A" w:rsidP="0073151A"/>
      <w:p w14:paraId="44338AE4" w14:textId="77777777" w:rsidR="00ED265D" w:rsidRPr="0073151A" w:rsidRDefault="00391D9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7123"/>
    <w:rsid w:val="00326E5F"/>
    <w:rsid w:val="00335879"/>
    <w:rsid w:val="00356186"/>
    <w:rsid w:val="00374E7D"/>
    <w:rsid w:val="00375294"/>
    <w:rsid w:val="00382FC7"/>
    <w:rsid w:val="00382FEC"/>
    <w:rsid w:val="00385A90"/>
    <w:rsid w:val="00391D9F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504A"/>
    <w:rsid w:val="00587869"/>
    <w:rsid w:val="00612913"/>
    <w:rsid w:val="00614908"/>
    <w:rsid w:val="00634C34"/>
    <w:rsid w:val="00650109"/>
    <w:rsid w:val="006E7BAE"/>
    <w:rsid w:val="006F6568"/>
    <w:rsid w:val="00701109"/>
    <w:rsid w:val="0073151A"/>
    <w:rsid w:val="007372EA"/>
    <w:rsid w:val="007546C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4799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403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3C6E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489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33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14644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36F6D-0BB1-4C20-B281-ECD7D00A5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82E3D-4083-4FCC-B37A-934CCD99D4E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8D2F5A5-1432-470D-A0A0-17D4673CC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2023-01-31T16:30:00Z</dcterms:created>
  <dcterms:modified xsi:type="dcterms:W3CDTF">2023-01-31T16:30:00Z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