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7AE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40366</w:t>
      </w:r>
      <w:r w:rsidR="0016666F" w:rsidRPr="006E7BAE">
        <w:t>     </w:t>
      </w:r>
    </w:p>
    <w:p w14:paraId="62F17AE4" w14:textId="77777777" w:rsidR="009F436C" w:rsidRPr="006E7BAE" w:rsidRDefault="009F436C" w:rsidP="00382FEC"/>
    <w:p w14:paraId="62F17A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F17AE9" w14:textId="77777777" w:rsidTr="00C173B0">
        <w:tc>
          <w:tcPr>
            <w:tcW w:w="2269" w:type="pct"/>
          </w:tcPr>
          <w:p w14:paraId="62F17AE6" w14:textId="77777777" w:rsidR="00417FB7" w:rsidRPr="006E7BAE" w:rsidRDefault="00047CDD" w:rsidP="00047CDD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62F17AE7" w14:textId="77777777" w:rsidR="00417FB7" w:rsidRPr="006E7BAE" w:rsidRDefault="00417FB7" w:rsidP="00382FEC"/>
        </w:tc>
        <w:tc>
          <w:tcPr>
            <w:tcW w:w="2350" w:type="pct"/>
          </w:tcPr>
          <w:p w14:paraId="62F17AE8" w14:textId="77777777" w:rsidR="00417FB7" w:rsidRPr="00D83B8C" w:rsidRDefault="00543EDD" w:rsidP="00047CDD">
            <w:pPr>
              <w:rPr>
                <w:lang w:val="en-US"/>
              </w:rPr>
            </w:pPr>
            <w:r>
              <w:t xml:space="preserve">Le </w:t>
            </w:r>
            <w:r w:rsidR="00047CDD">
              <w:t>16</w:t>
            </w:r>
            <w:r>
              <w:t xml:space="preserve"> </w:t>
            </w:r>
            <w:r w:rsidR="00047CDD">
              <w:t>mars</w:t>
            </w:r>
            <w:r>
              <w:t xml:space="preserve"> 2023</w:t>
            </w:r>
          </w:p>
        </w:tc>
      </w:tr>
      <w:tr w:rsidR="00E12A51" w:rsidRPr="006E7BAE" w14:paraId="62F17A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17A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17A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17A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0334" w14:paraId="62F17AFF" w14:textId="77777777" w:rsidTr="00C173B0">
        <w:tc>
          <w:tcPr>
            <w:tcW w:w="2269" w:type="pct"/>
          </w:tcPr>
          <w:p w14:paraId="62F17AEF" w14:textId="77777777" w:rsidR="000B01AC" w:rsidRDefault="00767B45">
            <w:pPr>
              <w:pStyle w:val="SCCLsocPrefix"/>
            </w:pPr>
            <w:r>
              <w:t>BETWEEN:</w:t>
            </w:r>
          </w:p>
          <w:p w14:paraId="451C5480" w14:textId="77777777" w:rsidR="008744C5" w:rsidRPr="00D23ADB" w:rsidRDefault="008744C5" w:rsidP="00644230"/>
          <w:p w14:paraId="62F17AF0" w14:textId="77777777" w:rsidR="000B01AC" w:rsidRDefault="00767B45">
            <w:pPr>
              <w:pStyle w:val="SCCLsocParty"/>
            </w:pPr>
            <w:r>
              <w:t>Jenny Tang</w:t>
            </w:r>
            <w:r>
              <w:br/>
            </w:r>
          </w:p>
          <w:p w14:paraId="62F17AF1" w14:textId="77777777" w:rsidR="000B01AC" w:rsidRDefault="00767B45">
            <w:pPr>
              <w:pStyle w:val="SCCLsocPartyRole"/>
            </w:pPr>
            <w:r>
              <w:t>Applicant</w:t>
            </w:r>
            <w:r>
              <w:br/>
            </w:r>
          </w:p>
          <w:p w14:paraId="62F17AF2" w14:textId="77777777" w:rsidR="000B01AC" w:rsidRDefault="00767B45">
            <w:pPr>
              <w:pStyle w:val="SCCLsocVersus"/>
            </w:pPr>
            <w:r>
              <w:t>- and -</w:t>
            </w:r>
          </w:p>
          <w:p w14:paraId="62F17AF3" w14:textId="77777777" w:rsidR="000B01AC" w:rsidRDefault="000B01AC"/>
          <w:p w14:paraId="62F17AF4" w14:textId="3CB1A325" w:rsidR="000B01AC" w:rsidRDefault="00767B45">
            <w:pPr>
              <w:pStyle w:val="SCCLsocParty"/>
            </w:pPr>
            <w:r>
              <w:t>Human Rights Tribunal of Ontario, New Horizon System Solutions Incorporated, Society of United Professionals</w:t>
            </w:r>
            <w:r w:rsidR="00EC5106">
              <w:t xml:space="preserve"> and</w:t>
            </w:r>
            <w:r>
              <w:t xml:space="preserve"> Andrew Stock</w:t>
            </w:r>
            <w:r>
              <w:br/>
            </w:r>
          </w:p>
          <w:p w14:paraId="62F17AF5" w14:textId="77777777" w:rsidR="000B01AC" w:rsidRDefault="00767B4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F17AF6" w14:textId="77777777" w:rsidR="00824412" w:rsidRPr="006E7BAE" w:rsidRDefault="00824412" w:rsidP="00375294"/>
        </w:tc>
        <w:tc>
          <w:tcPr>
            <w:tcW w:w="2350" w:type="pct"/>
          </w:tcPr>
          <w:p w14:paraId="62F17AF8" w14:textId="77777777" w:rsidR="000B01AC" w:rsidRDefault="00767B45">
            <w:pPr>
              <w:pStyle w:val="SCCLsocPrefix"/>
              <w:rPr>
                <w:lang w:val="fr-CA"/>
              </w:rPr>
            </w:pPr>
            <w:r w:rsidRPr="00767B45">
              <w:rPr>
                <w:lang w:val="fr-CA"/>
              </w:rPr>
              <w:t>ENTRE :</w:t>
            </w:r>
          </w:p>
          <w:p w14:paraId="6AE291BB" w14:textId="77777777" w:rsidR="008744C5" w:rsidRPr="00D23ADB" w:rsidRDefault="008744C5" w:rsidP="00644230">
            <w:pPr>
              <w:rPr>
                <w:lang w:val="fr-CA"/>
              </w:rPr>
            </w:pPr>
          </w:p>
          <w:p w14:paraId="62F17AF9" w14:textId="77777777" w:rsidR="000B01AC" w:rsidRPr="00767B45" w:rsidRDefault="00767B45">
            <w:pPr>
              <w:pStyle w:val="SCCLsocParty"/>
              <w:rPr>
                <w:lang w:val="fr-CA"/>
              </w:rPr>
            </w:pPr>
            <w:r w:rsidRPr="00767B45">
              <w:rPr>
                <w:lang w:val="fr-CA"/>
              </w:rPr>
              <w:t>Jenny Tang</w:t>
            </w:r>
            <w:r w:rsidRPr="00767B45">
              <w:rPr>
                <w:lang w:val="fr-CA"/>
              </w:rPr>
              <w:br/>
            </w:r>
          </w:p>
          <w:p w14:paraId="62F17AFA" w14:textId="77777777" w:rsidR="000B01AC" w:rsidRPr="00767B45" w:rsidRDefault="00047C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67B45" w:rsidRPr="00767B45">
              <w:rPr>
                <w:lang w:val="fr-CA"/>
              </w:rPr>
              <w:br/>
            </w:r>
          </w:p>
          <w:p w14:paraId="62F17AFB" w14:textId="77777777" w:rsidR="000B01AC" w:rsidRPr="00D20334" w:rsidRDefault="00767B45">
            <w:pPr>
              <w:pStyle w:val="SCCLsocVersus"/>
              <w:rPr>
                <w:lang w:val="fr-CA"/>
              </w:rPr>
            </w:pPr>
            <w:r w:rsidRPr="00D20334">
              <w:rPr>
                <w:lang w:val="fr-CA"/>
              </w:rPr>
              <w:t>- et -</w:t>
            </w:r>
          </w:p>
          <w:p w14:paraId="62F17AFC" w14:textId="77777777" w:rsidR="000B01AC" w:rsidRPr="00D20334" w:rsidRDefault="000B01AC">
            <w:pPr>
              <w:rPr>
                <w:lang w:val="fr-CA"/>
              </w:rPr>
            </w:pPr>
          </w:p>
          <w:p w14:paraId="62F17AFD" w14:textId="6BBDE87D" w:rsidR="000B01AC" w:rsidRPr="00D20334" w:rsidRDefault="00D20334">
            <w:pPr>
              <w:pStyle w:val="SCCLsocParty"/>
              <w:rPr>
                <w:lang w:val="fr-CA"/>
              </w:rPr>
            </w:pPr>
            <w:r w:rsidRPr="00D20334">
              <w:rPr>
                <w:color w:val="000000"/>
                <w:lang w:val="fr-CA"/>
              </w:rPr>
              <w:t>Tribunal des droits de la personne de l’Ontario</w:t>
            </w:r>
            <w:r w:rsidR="00767B45" w:rsidRPr="00D20334">
              <w:rPr>
                <w:lang w:val="fr-CA"/>
              </w:rPr>
              <w:t xml:space="preserve">, New Horizon System Solutions Incorporated, </w:t>
            </w:r>
            <w:r w:rsidR="00F140AB" w:rsidRPr="00D20334">
              <w:rPr>
                <w:lang w:val="fr-CA"/>
              </w:rPr>
              <w:t>Société de Professionnels Solidaires</w:t>
            </w:r>
            <w:r w:rsidR="00EC5106" w:rsidRPr="00D20334">
              <w:rPr>
                <w:lang w:val="fr-CA"/>
              </w:rPr>
              <w:t xml:space="preserve"> et</w:t>
            </w:r>
            <w:r w:rsidR="00767B45" w:rsidRPr="00D20334">
              <w:rPr>
                <w:lang w:val="fr-CA"/>
              </w:rPr>
              <w:t xml:space="preserve"> Andrew Stock</w:t>
            </w:r>
            <w:r w:rsidR="00767B45" w:rsidRPr="00D20334">
              <w:rPr>
                <w:lang w:val="fr-CA"/>
              </w:rPr>
              <w:br/>
            </w:r>
          </w:p>
          <w:p w14:paraId="62F17AFE" w14:textId="77777777" w:rsidR="000B01AC" w:rsidRPr="00D20334" w:rsidRDefault="00047CDD">
            <w:pPr>
              <w:pStyle w:val="SCCLsocPartyRole"/>
              <w:rPr>
                <w:lang w:val="fr-CA"/>
              </w:rPr>
            </w:pPr>
            <w:r w:rsidRPr="00D20334">
              <w:rPr>
                <w:lang w:val="fr-CA"/>
              </w:rPr>
              <w:t>Intimé</w:t>
            </w:r>
            <w:r w:rsidR="00767B45" w:rsidRPr="00D20334">
              <w:rPr>
                <w:lang w:val="fr-CA"/>
              </w:rPr>
              <w:t>s</w:t>
            </w:r>
          </w:p>
        </w:tc>
      </w:tr>
      <w:tr w:rsidR="00824412" w:rsidRPr="00D20334" w14:paraId="62F17B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17B00" w14:textId="77777777" w:rsidR="00824412" w:rsidRPr="00D203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17B01" w14:textId="77777777" w:rsidR="00824412" w:rsidRPr="00D203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17B02" w14:textId="77777777" w:rsidR="00824412" w:rsidRPr="00D20334" w:rsidRDefault="00824412" w:rsidP="00B408F8">
            <w:pPr>
              <w:rPr>
                <w:lang w:val="fr-CA"/>
              </w:rPr>
            </w:pPr>
          </w:p>
        </w:tc>
      </w:tr>
      <w:tr w:rsidR="00824412" w:rsidRPr="000224B7" w14:paraId="62F17B0D" w14:textId="77777777" w:rsidTr="00C173B0">
        <w:tc>
          <w:tcPr>
            <w:tcW w:w="2269" w:type="pct"/>
          </w:tcPr>
          <w:p w14:paraId="62F17B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F17B05" w14:textId="77777777" w:rsidR="00824412" w:rsidRPr="006E7BAE" w:rsidRDefault="00824412" w:rsidP="00417FB7">
            <w:pPr>
              <w:jc w:val="center"/>
            </w:pPr>
          </w:p>
          <w:p w14:paraId="62F17B06" w14:textId="5948C4C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M52916</w:t>
            </w:r>
            <w:r w:rsidRPr="006E7BAE">
              <w:t xml:space="preserve">, dated </w:t>
            </w:r>
            <w:r w:rsidR="00D23ADB">
              <w:t>June 27</w:t>
            </w:r>
            <w:r>
              <w:t>, 2022</w:t>
            </w:r>
            <w:r w:rsidR="00047CDD">
              <w:t>,</w:t>
            </w:r>
            <w:r w:rsidRPr="006E7BAE">
              <w:t xml:space="preserve"> is </w:t>
            </w:r>
            <w:r w:rsidR="00047CDD">
              <w:t xml:space="preserve">dismissed </w:t>
            </w:r>
            <w:r w:rsidR="00047CDD" w:rsidRPr="006350AE">
              <w:rPr>
                <w:lang w:val="en-US"/>
              </w:rPr>
              <w:t>with costs to the respondents</w:t>
            </w:r>
            <w:r w:rsidR="00047CDD">
              <w:rPr>
                <w:lang w:val="en-US"/>
              </w:rPr>
              <w:t>,</w:t>
            </w:r>
            <w:r w:rsidR="00047CDD" w:rsidRPr="006350AE">
              <w:rPr>
                <w:lang w:val="en-US"/>
              </w:rPr>
              <w:t xml:space="preserve"> New Horizon</w:t>
            </w:r>
            <w:r w:rsidR="00047CDD">
              <w:rPr>
                <w:lang w:val="en-US"/>
              </w:rPr>
              <w:t xml:space="preserve"> System Solutions Incorporated, </w:t>
            </w:r>
            <w:r w:rsidR="00047CDD" w:rsidRPr="006350AE">
              <w:rPr>
                <w:lang w:val="en-US"/>
              </w:rPr>
              <w:t>Society of United Professionals and Andrew Stock</w:t>
            </w:r>
            <w:r w:rsidRPr="006E7BAE">
              <w:t>.</w:t>
            </w:r>
          </w:p>
          <w:p w14:paraId="62F17B07" w14:textId="77777777" w:rsidR="003F6511" w:rsidRDefault="003F6511" w:rsidP="00011960">
            <w:pPr>
              <w:jc w:val="both"/>
            </w:pPr>
          </w:p>
          <w:p w14:paraId="62F17B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F17B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17B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F17B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F17B0C" w14:textId="6F72006F" w:rsidR="003F6511" w:rsidRPr="006E7BAE" w:rsidRDefault="00824412" w:rsidP="000224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7B4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7B45">
              <w:rPr>
                <w:lang w:val="fr-CA"/>
              </w:rPr>
              <w:t>M52916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414A3">
              <w:rPr>
                <w:lang w:val="fr-CA"/>
              </w:rPr>
              <w:t>27 juin</w:t>
            </w:r>
            <w:r w:rsidRPr="00767B45">
              <w:rPr>
                <w:lang w:val="fr-CA"/>
              </w:rPr>
              <w:t xml:space="preserve"> 2022</w:t>
            </w:r>
            <w:r w:rsidRPr="006E7BAE">
              <w:rPr>
                <w:lang w:val="fr-CA"/>
              </w:rPr>
              <w:t xml:space="preserve">, est </w:t>
            </w:r>
            <w:r w:rsidR="00047CDD">
              <w:rPr>
                <w:lang w:val="fr-CA"/>
              </w:rPr>
              <w:t xml:space="preserve">rejetée avec dépens </w:t>
            </w:r>
            <w:r w:rsidR="00856963">
              <w:rPr>
                <w:lang w:val="fr-CA"/>
              </w:rPr>
              <w:t xml:space="preserve">en faveur des </w:t>
            </w:r>
            <w:r w:rsidR="00047CDD">
              <w:rPr>
                <w:lang w:val="fr-CA"/>
              </w:rPr>
              <w:t xml:space="preserve">intimés, </w:t>
            </w:r>
            <w:r w:rsidR="00047CDD" w:rsidRPr="00047CDD">
              <w:rPr>
                <w:lang w:val="fr-CA"/>
              </w:rPr>
              <w:t xml:space="preserve">New Horizon System Solutions Incorporated, </w:t>
            </w:r>
            <w:r w:rsidR="00BA5323" w:rsidRPr="00BA5323">
              <w:rPr>
                <w:lang w:val="fr-CA"/>
              </w:rPr>
              <w:t>Société de Professionnels Solidaires</w:t>
            </w:r>
            <w:r w:rsidR="00047CDD" w:rsidRPr="00047CDD">
              <w:rPr>
                <w:lang w:val="fr-CA"/>
              </w:rPr>
              <w:t xml:space="preserve"> </w:t>
            </w:r>
            <w:r w:rsidR="00856963">
              <w:rPr>
                <w:lang w:val="fr-CA"/>
              </w:rPr>
              <w:t>et</w:t>
            </w:r>
            <w:r w:rsidR="00047CDD" w:rsidRPr="00047CDD">
              <w:rPr>
                <w:lang w:val="fr-CA"/>
              </w:rPr>
              <w:t xml:space="preserve"> Andrew Stock.</w:t>
            </w:r>
          </w:p>
        </w:tc>
      </w:tr>
    </w:tbl>
    <w:p w14:paraId="62F17B0E" w14:textId="77777777" w:rsidR="009F436C" w:rsidRPr="00D83B8C" w:rsidRDefault="009F436C" w:rsidP="00382FEC">
      <w:pPr>
        <w:rPr>
          <w:lang w:val="fr-CA"/>
        </w:rPr>
      </w:pPr>
    </w:p>
    <w:p w14:paraId="62F17B0F" w14:textId="77777777" w:rsidR="009F436C" w:rsidRPr="00D83B8C" w:rsidRDefault="009F436C" w:rsidP="00417FB7">
      <w:pPr>
        <w:jc w:val="center"/>
        <w:rPr>
          <w:lang w:val="fr-CA"/>
        </w:rPr>
      </w:pPr>
    </w:p>
    <w:p w14:paraId="62F17B10" w14:textId="77777777" w:rsidR="009F436C" w:rsidRPr="00D83B8C" w:rsidRDefault="009F436C" w:rsidP="00417FB7">
      <w:pPr>
        <w:jc w:val="center"/>
        <w:rPr>
          <w:lang w:val="fr-CA"/>
        </w:rPr>
      </w:pPr>
    </w:p>
    <w:p w14:paraId="62F17B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F17B12" w14:textId="77777777" w:rsidR="003A37CF" w:rsidRPr="00D83B8C" w:rsidRDefault="003A37CF" w:rsidP="00047CD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47CD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7B15" w14:textId="77777777" w:rsidR="00983D48" w:rsidRDefault="00983D48">
      <w:r>
        <w:separator/>
      </w:r>
    </w:p>
  </w:endnote>
  <w:endnote w:type="continuationSeparator" w:id="0">
    <w:p w14:paraId="62F17B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7B13" w14:textId="77777777" w:rsidR="00983D48" w:rsidRDefault="00983D48">
      <w:r>
        <w:separator/>
      </w:r>
    </w:p>
  </w:footnote>
  <w:footnote w:type="continuationSeparator" w:id="0">
    <w:p w14:paraId="62F17B1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7B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14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17B18" w14:textId="77777777" w:rsidR="008F53F3" w:rsidRDefault="008F53F3" w:rsidP="008F53F3">
    <w:pPr>
      <w:rPr>
        <w:szCs w:val="24"/>
      </w:rPr>
    </w:pPr>
  </w:p>
  <w:p w14:paraId="62F17B19" w14:textId="77777777" w:rsidR="008F53F3" w:rsidRDefault="008F53F3" w:rsidP="008F53F3">
    <w:pPr>
      <w:rPr>
        <w:szCs w:val="24"/>
      </w:rPr>
    </w:pPr>
  </w:p>
  <w:p w14:paraId="62F17B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40366</w:t>
    </w:r>
    <w:r>
      <w:rPr>
        <w:szCs w:val="24"/>
      </w:rPr>
      <w:t>     </w:t>
    </w:r>
  </w:p>
  <w:p w14:paraId="62F17B1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F17B1C" w14:textId="77777777" w:rsidR="0073151A" w:rsidRDefault="0073151A" w:rsidP="0073151A"/>
      <w:p w14:paraId="62F17B1D" w14:textId="77777777" w:rsidR="0073151A" w:rsidRPr="006E7BAE" w:rsidRDefault="0073151A" w:rsidP="0073151A"/>
      <w:p w14:paraId="62F17B1E" w14:textId="77777777" w:rsidR="0073151A" w:rsidRPr="006E7BAE" w:rsidRDefault="0073151A" w:rsidP="0073151A"/>
      <w:p w14:paraId="62F17B1F" w14:textId="77777777" w:rsidR="0073151A" w:rsidRPr="006E7BAE" w:rsidRDefault="0073151A" w:rsidP="0073151A"/>
      <w:p w14:paraId="62F17B20" w14:textId="77777777" w:rsidR="0073151A" w:rsidRDefault="0073151A" w:rsidP="0073151A"/>
      <w:p w14:paraId="62F17B21" w14:textId="77777777" w:rsidR="0073151A" w:rsidRDefault="0073151A" w:rsidP="0073151A"/>
      <w:p w14:paraId="62F17B22" w14:textId="77777777" w:rsidR="0073151A" w:rsidRDefault="0073151A" w:rsidP="0073151A"/>
      <w:p w14:paraId="62F17B23" w14:textId="77777777" w:rsidR="0073151A" w:rsidRDefault="0073151A" w:rsidP="0073151A"/>
      <w:p w14:paraId="62F17B24" w14:textId="77777777" w:rsidR="0073151A" w:rsidRDefault="0073151A" w:rsidP="0073151A"/>
      <w:p w14:paraId="62F17B25" w14:textId="77777777" w:rsidR="0073151A" w:rsidRPr="006E7BAE" w:rsidRDefault="0073151A" w:rsidP="0073151A"/>
      <w:p w14:paraId="62F17B26" w14:textId="77777777" w:rsidR="00ED265D" w:rsidRPr="0073151A" w:rsidRDefault="000C5E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bordersDoNotSurroundHeader/>
  <w:bordersDoNotSurroundFooter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4B7"/>
    <w:rsid w:val="000306C6"/>
    <w:rsid w:val="0003701B"/>
    <w:rsid w:val="0004338D"/>
    <w:rsid w:val="000468AD"/>
    <w:rsid w:val="00047CDD"/>
    <w:rsid w:val="00054D01"/>
    <w:rsid w:val="00057FAF"/>
    <w:rsid w:val="00074657"/>
    <w:rsid w:val="00091327"/>
    <w:rsid w:val="000919B4"/>
    <w:rsid w:val="000B01AC"/>
    <w:rsid w:val="000B4AA7"/>
    <w:rsid w:val="000B76FF"/>
    <w:rsid w:val="000C5AF7"/>
    <w:rsid w:val="000C5EDA"/>
    <w:rsid w:val="000D7521"/>
    <w:rsid w:val="000E4CCE"/>
    <w:rsid w:val="00110EB3"/>
    <w:rsid w:val="00160F3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230"/>
    <w:rsid w:val="00650109"/>
    <w:rsid w:val="006E7BAE"/>
    <w:rsid w:val="00701109"/>
    <w:rsid w:val="0073151A"/>
    <w:rsid w:val="007372EA"/>
    <w:rsid w:val="00767B4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963"/>
    <w:rsid w:val="0086042A"/>
    <w:rsid w:val="008744C5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32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334"/>
    <w:rsid w:val="00D225C6"/>
    <w:rsid w:val="00D23AD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3C59"/>
    <w:rsid w:val="00EA4B61"/>
    <w:rsid w:val="00EC5106"/>
    <w:rsid w:val="00EC5EE0"/>
    <w:rsid w:val="00ED265D"/>
    <w:rsid w:val="00EE2A6C"/>
    <w:rsid w:val="00EF6754"/>
    <w:rsid w:val="00EF707C"/>
    <w:rsid w:val="00F026D2"/>
    <w:rsid w:val="00F06BF6"/>
    <w:rsid w:val="00F140AB"/>
    <w:rsid w:val="00F1759D"/>
    <w:rsid w:val="00F20569"/>
    <w:rsid w:val="00F40FBF"/>
    <w:rsid w:val="00F414A3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2F17AE3"/>
  <w15:docId w15:val="{2E3035BF-C3D5-4FA5-BF9C-1212E56D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D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D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DB"/>
    <w:rPr>
      <w:rFonts w:ascii="Tahoma" w:eastAsiaTheme="minorHAnsi" w:hAnsi="Tahoma" w:cs="Tahoma"/>
      <w:sz w:val="24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D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DB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14801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4276-4E0F-4297-B94D-C0315721E3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3C5735-E447-46D1-BA13-105A256A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FAD93-B5AD-4737-8053-C254A1029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7880B-64FA-460F-BE49-780944F9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2</cp:revision>
  <dcterms:created xsi:type="dcterms:W3CDTF">2023-03-13T17:44:00Z</dcterms:created>
  <dcterms:modified xsi:type="dcterms:W3CDTF">2023-03-13T17:44:00Z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