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8687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40493</w:t>
      </w:r>
      <w:r w:rsidR="0016666F" w:rsidRPr="006E7BAE">
        <w:t>     </w:t>
      </w:r>
    </w:p>
    <w:p w14:paraId="69486872" w14:textId="77777777" w:rsidR="009F436C" w:rsidRPr="006E7BAE" w:rsidRDefault="009F436C" w:rsidP="00382FEC"/>
    <w:p w14:paraId="6948687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9486877" w14:textId="77777777" w:rsidTr="00C173B0">
        <w:tc>
          <w:tcPr>
            <w:tcW w:w="2269" w:type="pct"/>
          </w:tcPr>
          <w:p w14:paraId="69486874" w14:textId="77777777" w:rsidR="00417FB7" w:rsidRPr="006E7BAE" w:rsidRDefault="000A31A8" w:rsidP="008262A3">
            <w:r>
              <w:t>March 30</w:t>
            </w:r>
            <w:r w:rsidR="00543EDD">
              <w:t>, 2023</w:t>
            </w:r>
          </w:p>
        </w:tc>
        <w:tc>
          <w:tcPr>
            <w:tcW w:w="381" w:type="pct"/>
          </w:tcPr>
          <w:p w14:paraId="69486875" w14:textId="77777777" w:rsidR="00417FB7" w:rsidRPr="006E7BAE" w:rsidRDefault="00417FB7" w:rsidP="00382FEC"/>
        </w:tc>
        <w:tc>
          <w:tcPr>
            <w:tcW w:w="2350" w:type="pct"/>
          </w:tcPr>
          <w:p w14:paraId="69486876" w14:textId="77777777" w:rsidR="00417FB7" w:rsidRPr="00D83B8C" w:rsidRDefault="000A31A8" w:rsidP="00816B78">
            <w:pPr>
              <w:rPr>
                <w:lang w:val="en-US"/>
              </w:rPr>
            </w:pPr>
            <w:r>
              <w:t>Le 30</w:t>
            </w:r>
            <w:r w:rsidR="00543EDD">
              <w:t xml:space="preserve"> mars 2023</w:t>
            </w:r>
          </w:p>
        </w:tc>
      </w:tr>
      <w:tr w:rsidR="00E12A51" w:rsidRPr="006E7BAE" w14:paraId="6948687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48687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48687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48687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948688D" w14:textId="77777777" w:rsidTr="00C173B0">
        <w:tc>
          <w:tcPr>
            <w:tcW w:w="2269" w:type="pct"/>
          </w:tcPr>
          <w:p w14:paraId="6948687C" w14:textId="77777777" w:rsidR="003C0177" w:rsidRDefault="003C0177"/>
          <w:p w14:paraId="6948687D" w14:textId="77777777" w:rsidR="003C0177" w:rsidRDefault="0070264B">
            <w:pPr>
              <w:pStyle w:val="SCCLsocPrefix"/>
            </w:pPr>
            <w:r>
              <w:t>BETWEEN:</w:t>
            </w:r>
          </w:p>
          <w:p w14:paraId="738FC39E" w14:textId="77777777" w:rsidR="00756957" w:rsidRPr="00AE3990" w:rsidRDefault="00756957" w:rsidP="00AE3990"/>
          <w:p w14:paraId="6948687E" w14:textId="77777777" w:rsidR="003C0177" w:rsidRDefault="0070264B">
            <w:pPr>
              <w:pStyle w:val="SCCLsocParty"/>
            </w:pPr>
            <w:r>
              <w:t>Angelina Marie Codina</w:t>
            </w:r>
            <w:r>
              <w:br/>
            </w:r>
          </w:p>
          <w:p w14:paraId="6948687F" w14:textId="77777777" w:rsidR="003C0177" w:rsidRDefault="0070264B">
            <w:pPr>
              <w:pStyle w:val="SCCLsocPartyRole"/>
            </w:pPr>
            <w:r>
              <w:t>Applicant</w:t>
            </w:r>
            <w:r>
              <w:br/>
            </w:r>
          </w:p>
          <w:p w14:paraId="69486880" w14:textId="77777777" w:rsidR="003C0177" w:rsidRDefault="0070264B">
            <w:pPr>
              <w:pStyle w:val="SCCLsocVersus"/>
            </w:pPr>
            <w:r>
              <w:t>- and -</w:t>
            </w:r>
          </w:p>
          <w:p w14:paraId="69486881" w14:textId="77777777" w:rsidR="003C0177" w:rsidRDefault="003C0177"/>
          <w:p w14:paraId="69486882" w14:textId="77777777" w:rsidR="003C0177" w:rsidRDefault="0070264B">
            <w:pPr>
              <w:pStyle w:val="SCCLsocParty"/>
            </w:pPr>
            <w:r>
              <w:t>His Majesty the King</w:t>
            </w:r>
            <w:r>
              <w:br/>
            </w:r>
          </w:p>
          <w:p w14:paraId="69486883" w14:textId="77777777" w:rsidR="003C0177" w:rsidRDefault="0070264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9486884" w14:textId="77777777" w:rsidR="00824412" w:rsidRPr="006E7BAE" w:rsidRDefault="00824412" w:rsidP="00375294"/>
        </w:tc>
        <w:tc>
          <w:tcPr>
            <w:tcW w:w="2350" w:type="pct"/>
          </w:tcPr>
          <w:p w14:paraId="69486885" w14:textId="77777777" w:rsidR="003C0177" w:rsidRDefault="003C0177"/>
          <w:p w14:paraId="69486886" w14:textId="77777777" w:rsidR="003C0177" w:rsidRDefault="0070264B">
            <w:pPr>
              <w:pStyle w:val="SCCLsocPrefix"/>
              <w:rPr>
                <w:lang w:val="fr-CA"/>
              </w:rPr>
            </w:pPr>
            <w:r w:rsidRPr="0070264B">
              <w:rPr>
                <w:lang w:val="fr-CA"/>
              </w:rPr>
              <w:t>ENTRE :</w:t>
            </w:r>
          </w:p>
          <w:p w14:paraId="6D506CEC" w14:textId="77777777" w:rsidR="00756957" w:rsidRPr="00AE3990" w:rsidRDefault="00756957" w:rsidP="00AE3990">
            <w:pPr>
              <w:rPr>
                <w:lang w:val="fr-CA"/>
              </w:rPr>
            </w:pPr>
          </w:p>
          <w:p w14:paraId="69486887" w14:textId="77777777" w:rsidR="003C0177" w:rsidRPr="0070264B" w:rsidRDefault="0070264B">
            <w:pPr>
              <w:pStyle w:val="SCCLsocParty"/>
              <w:rPr>
                <w:lang w:val="fr-CA"/>
              </w:rPr>
            </w:pPr>
            <w:r w:rsidRPr="0070264B">
              <w:rPr>
                <w:lang w:val="fr-CA"/>
              </w:rPr>
              <w:t>Angelina Marie Codina</w:t>
            </w:r>
            <w:r w:rsidRPr="0070264B">
              <w:rPr>
                <w:lang w:val="fr-CA"/>
              </w:rPr>
              <w:br/>
            </w:r>
          </w:p>
          <w:p w14:paraId="69486888" w14:textId="77777777" w:rsidR="003C0177" w:rsidRPr="0070264B" w:rsidRDefault="000A31A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70264B" w:rsidRPr="0070264B">
              <w:rPr>
                <w:lang w:val="fr-CA"/>
              </w:rPr>
              <w:br/>
            </w:r>
          </w:p>
          <w:p w14:paraId="69486889" w14:textId="77777777" w:rsidR="003C0177" w:rsidRPr="0070264B" w:rsidRDefault="0070264B">
            <w:pPr>
              <w:pStyle w:val="SCCLsocVersus"/>
              <w:rPr>
                <w:lang w:val="fr-CA"/>
              </w:rPr>
            </w:pPr>
            <w:r w:rsidRPr="0070264B">
              <w:rPr>
                <w:lang w:val="fr-CA"/>
              </w:rPr>
              <w:t>- et -</w:t>
            </w:r>
          </w:p>
          <w:p w14:paraId="6948688A" w14:textId="77777777" w:rsidR="003C0177" w:rsidRPr="0070264B" w:rsidRDefault="003C0177">
            <w:pPr>
              <w:rPr>
                <w:lang w:val="fr-CA"/>
              </w:rPr>
            </w:pPr>
          </w:p>
          <w:p w14:paraId="6948688B" w14:textId="77777777" w:rsidR="003C0177" w:rsidRPr="0070264B" w:rsidRDefault="0070264B">
            <w:pPr>
              <w:pStyle w:val="SCCLsocParty"/>
              <w:rPr>
                <w:lang w:val="fr-CA"/>
              </w:rPr>
            </w:pPr>
            <w:r w:rsidRPr="0070264B">
              <w:rPr>
                <w:lang w:val="fr-CA"/>
              </w:rPr>
              <w:t>Sa Majesté le Roi</w:t>
            </w:r>
            <w:r w:rsidRPr="0070264B">
              <w:rPr>
                <w:lang w:val="fr-CA"/>
              </w:rPr>
              <w:br/>
            </w:r>
          </w:p>
          <w:p w14:paraId="6948688C" w14:textId="77777777" w:rsidR="003C0177" w:rsidRDefault="000A31A8">
            <w:pPr>
              <w:pStyle w:val="SCCLsocPartyRole"/>
            </w:pPr>
            <w:r>
              <w:t>Intimé</w:t>
            </w:r>
          </w:p>
        </w:tc>
      </w:tr>
      <w:tr w:rsidR="00824412" w:rsidRPr="006E7BAE" w14:paraId="6948689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48688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48688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48689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E3990" w14:paraId="6948689E" w14:textId="77777777" w:rsidTr="00C173B0">
        <w:tc>
          <w:tcPr>
            <w:tcW w:w="2269" w:type="pct"/>
          </w:tcPr>
          <w:p w14:paraId="6948689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9486893" w14:textId="77777777" w:rsidR="00824412" w:rsidRPr="006E7BAE" w:rsidRDefault="00824412" w:rsidP="00417FB7">
            <w:pPr>
              <w:jc w:val="center"/>
            </w:pPr>
          </w:p>
          <w:p w14:paraId="69486894" w14:textId="3E9666D0" w:rsidR="00824412" w:rsidRDefault="000A31A8" w:rsidP="00011960">
            <w:pPr>
              <w:jc w:val="both"/>
            </w:pPr>
            <w:r w:rsidRPr="005562F3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M52099</w:t>
            </w:r>
            <w:r w:rsidR="00756957">
              <w:t>, 2021 ONCA 109</w:t>
            </w:r>
            <w:r w:rsidR="00824412" w:rsidRPr="006E7BAE">
              <w:t xml:space="preserve">, dated </w:t>
            </w:r>
            <w:r w:rsidR="00824412">
              <w:t>February 24, 2021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69486895" w14:textId="77777777" w:rsidR="000A31A8" w:rsidRDefault="000A31A8" w:rsidP="00011960">
            <w:pPr>
              <w:jc w:val="both"/>
            </w:pPr>
          </w:p>
          <w:p w14:paraId="69486896" w14:textId="77777777" w:rsidR="003F6511" w:rsidRDefault="000A31A8" w:rsidP="00011960">
            <w:pPr>
              <w:jc w:val="both"/>
            </w:pPr>
            <w:r w:rsidRPr="000A31A8">
              <w:t>Jamal J. took no part in the judgment.</w:t>
            </w:r>
          </w:p>
          <w:p w14:paraId="6948689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948689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48689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948689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948689B" w14:textId="2AF307F0" w:rsidR="003F6511" w:rsidRDefault="000A31A8" w:rsidP="000A31A8">
            <w:pPr>
              <w:jc w:val="both"/>
              <w:rPr>
                <w:lang w:val="fr-CA"/>
              </w:rPr>
            </w:pPr>
            <w:r w:rsidRPr="005562F3">
              <w:rPr>
                <w:color w:val="000000"/>
                <w:lang w:val="fr-CA"/>
              </w:rPr>
              <w:t>La requête en prorogation du délai de</w:t>
            </w:r>
            <w:r>
              <w:rPr>
                <w:color w:val="000000"/>
                <w:lang w:val="fr-CA"/>
              </w:rPr>
              <w:t xml:space="preserve"> signification et de dépôt de la</w:t>
            </w:r>
            <w:r w:rsidRPr="005562F3">
              <w:rPr>
                <w:color w:val="000000"/>
                <w:lang w:val="fr-CA"/>
              </w:rPr>
              <w:t xml:space="preserve"> demande d’autorisation d’appel est accueillie.</w:t>
            </w:r>
            <w:r>
              <w:rPr>
                <w:color w:val="000000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0264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0264B">
              <w:rPr>
                <w:lang w:val="fr-CA"/>
              </w:rPr>
              <w:t>M52099</w:t>
            </w:r>
            <w:r w:rsidR="00756957">
              <w:rPr>
                <w:lang w:val="fr-CA"/>
              </w:rPr>
              <w:t>, 2021 ONCA 109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0264B">
              <w:rPr>
                <w:lang w:val="fr-CA"/>
              </w:rPr>
              <w:t>24 février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6948689C" w14:textId="77777777" w:rsidR="000A31A8" w:rsidRDefault="000A31A8" w:rsidP="000A31A8">
            <w:pPr>
              <w:jc w:val="both"/>
              <w:rPr>
                <w:lang w:val="fr-CA"/>
              </w:rPr>
            </w:pPr>
          </w:p>
          <w:p w14:paraId="6948689D" w14:textId="77777777" w:rsidR="000A31A8" w:rsidRPr="000A31A8" w:rsidRDefault="000A31A8" w:rsidP="000A31A8">
            <w:pPr>
              <w:jc w:val="both"/>
              <w:rPr>
                <w:lang w:val="fr-CA"/>
              </w:rPr>
            </w:pPr>
            <w:r w:rsidRPr="000A31A8">
              <w:rPr>
                <w:lang w:val="fr-CA"/>
              </w:rPr>
              <w:t>Le juge Jamal n’a pas participé au jugement.</w:t>
            </w:r>
          </w:p>
        </w:tc>
      </w:tr>
    </w:tbl>
    <w:p w14:paraId="6948689F" w14:textId="77777777" w:rsidR="009F436C" w:rsidRPr="00D83B8C" w:rsidRDefault="009F436C" w:rsidP="00382FEC">
      <w:pPr>
        <w:rPr>
          <w:lang w:val="fr-CA"/>
        </w:rPr>
      </w:pPr>
    </w:p>
    <w:p w14:paraId="694868A0" w14:textId="77777777" w:rsidR="009F436C" w:rsidRPr="00D83B8C" w:rsidRDefault="009F436C" w:rsidP="00417FB7">
      <w:pPr>
        <w:jc w:val="center"/>
        <w:rPr>
          <w:lang w:val="fr-CA"/>
        </w:rPr>
      </w:pPr>
    </w:p>
    <w:p w14:paraId="694868A1" w14:textId="77777777" w:rsidR="009F436C" w:rsidRPr="00D83B8C" w:rsidRDefault="009F436C" w:rsidP="00417FB7">
      <w:pPr>
        <w:jc w:val="center"/>
        <w:rPr>
          <w:lang w:val="fr-CA"/>
        </w:rPr>
      </w:pPr>
    </w:p>
    <w:p w14:paraId="694868A2" w14:textId="77777777" w:rsidR="009F436C" w:rsidRPr="00D83B8C" w:rsidRDefault="009F436C" w:rsidP="00417FB7">
      <w:pPr>
        <w:jc w:val="center"/>
        <w:rPr>
          <w:lang w:val="fr-CA"/>
        </w:rPr>
      </w:pPr>
    </w:p>
    <w:p w14:paraId="694868A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94868A4" w14:textId="77777777" w:rsidR="003A37CF" w:rsidRPr="00D83B8C" w:rsidRDefault="003A37CF" w:rsidP="000A31A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A31A8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868A7" w14:textId="77777777" w:rsidR="00983D48" w:rsidRDefault="00983D48">
      <w:r>
        <w:separator/>
      </w:r>
    </w:p>
  </w:endnote>
  <w:endnote w:type="continuationSeparator" w:id="0">
    <w:p w14:paraId="694868A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868A5" w14:textId="77777777" w:rsidR="00983D48" w:rsidRDefault="00983D48">
      <w:r>
        <w:separator/>
      </w:r>
    </w:p>
  </w:footnote>
  <w:footnote w:type="continuationSeparator" w:id="0">
    <w:p w14:paraId="694868A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868A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A31A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4868AA" w14:textId="77777777" w:rsidR="008F53F3" w:rsidRDefault="008F53F3" w:rsidP="008F53F3">
    <w:pPr>
      <w:rPr>
        <w:szCs w:val="24"/>
      </w:rPr>
    </w:pPr>
  </w:p>
  <w:p w14:paraId="694868AB" w14:textId="77777777" w:rsidR="008F53F3" w:rsidRDefault="008F53F3" w:rsidP="008F53F3">
    <w:pPr>
      <w:rPr>
        <w:szCs w:val="24"/>
      </w:rPr>
    </w:pPr>
  </w:p>
  <w:p w14:paraId="694868A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40493</w:t>
    </w:r>
    <w:r>
      <w:rPr>
        <w:szCs w:val="24"/>
      </w:rPr>
      <w:t>     </w:t>
    </w:r>
  </w:p>
  <w:p w14:paraId="694868A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94868AE" w14:textId="77777777" w:rsidR="0073151A" w:rsidRDefault="0073151A" w:rsidP="0073151A"/>
      <w:p w14:paraId="694868AF" w14:textId="77777777" w:rsidR="0073151A" w:rsidRPr="006E7BAE" w:rsidRDefault="0073151A" w:rsidP="0073151A"/>
      <w:p w14:paraId="694868B0" w14:textId="77777777" w:rsidR="0073151A" w:rsidRPr="006E7BAE" w:rsidRDefault="0073151A" w:rsidP="0073151A"/>
      <w:p w14:paraId="694868B1" w14:textId="77777777" w:rsidR="0073151A" w:rsidRPr="006E7BAE" w:rsidRDefault="0073151A" w:rsidP="0073151A"/>
      <w:p w14:paraId="694868B2" w14:textId="77777777" w:rsidR="0073151A" w:rsidRDefault="0073151A" w:rsidP="0073151A"/>
      <w:p w14:paraId="694868B3" w14:textId="77777777" w:rsidR="0073151A" w:rsidRDefault="0073151A" w:rsidP="0073151A"/>
      <w:p w14:paraId="694868B4" w14:textId="77777777" w:rsidR="0073151A" w:rsidRDefault="0073151A" w:rsidP="0073151A"/>
      <w:p w14:paraId="694868B5" w14:textId="77777777" w:rsidR="0073151A" w:rsidRDefault="0073151A" w:rsidP="0073151A"/>
      <w:p w14:paraId="694868B6" w14:textId="77777777" w:rsidR="0073151A" w:rsidRDefault="0073151A" w:rsidP="0073151A"/>
      <w:p w14:paraId="694868B7" w14:textId="77777777" w:rsidR="0073151A" w:rsidRPr="006E7BAE" w:rsidRDefault="0073151A" w:rsidP="0073151A"/>
      <w:p w14:paraId="694868B8" w14:textId="77777777" w:rsidR="00ED265D" w:rsidRPr="0073151A" w:rsidRDefault="00E4384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31A8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0177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264B"/>
    <w:rsid w:val="0073151A"/>
    <w:rsid w:val="007372EA"/>
    <w:rsid w:val="00756957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3990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3846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9486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Côté; Rowe</AuthorContributor>
    <FolderNameEn xmlns="40ae4924-d04e-473c-aafa-3657aad971d6">Leave Application - Judgment on Leave Application</FolderNameEn>
    <Case xmlns="40ae4924-d04e-473c-aafa-3657aad971d6">14928</Case>
    <OtherLawsAndIssues xmlns="40ae4924-d04e-473c-aafa-3657aad971d6">Conflict with Justice Jamal</OtherLawsAndIssues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371F5-3813-4B49-BE40-638854B8F6D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A2053B6-C473-4336-A851-6173070B3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BEACF-AA8F-4523-BA9A-C420FCAA3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2023-03-27T13:40:00Z</dcterms:created>
  <dcterms:modified xsi:type="dcterms:W3CDTF">2023-03-27T13:40:00Z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