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8196D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40911</w:t>
      </w:r>
      <w:r w:rsidR="0016666F" w:rsidRPr="006E7BAE">
        <w:t>     </w:t>
      </w:r>
    </w:p>
    <w:p w14:paraId="2618196E" w14:textId="77777777" w:rsidR="009F436C" w:rsidRPr="006E7BAE" w:rsidRDefault="009F436C" w:rsidP="00382FEC"/>
    <w:p w14:paraId="2618196F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6181973" w14:textId="77777777" w:rsidTr="00C173B0">
        <w:tc>
          <w:tcPr>
            <w:tcW w:w="2269" w:type="pct"/>
          </w:tcPr>
          <w:p w14:paraId="26181970" w14:textId="46F1CC46" w:rsidR="00417FB7" w:rsidRPr="006E7BAE" w:rsidRDefault="00B1584A" w:rsidP="008262A3">
            <w:r>
              <w:t>December 21</w:t>
            </w:r>
            <w:r w:rsidR="004E21BE">
              <w:t>, 2023</w:t>
            </w:r>
            <w:bookmarkStart w:id="0" w:name="_GoBack"/>
            <w:bookmarkEnd w:id="0"/>
          </w:p>
        </w:tc>
        <w:tc>
          <w:tcPr>
            <w:tcW w:w="381" w:type="pct"/>
          </w:tcPr>
          <w:p w14:paraId="26181971" w14:textId="77777777" w:rsidR="00417FB7" w:rsidRPr="006E7BAE" w:rsidRDefault="00417FB7" w:rsidP="00382FEC"/>
        </w:tc>
        <w:tc>
          <w:tcPr>
            <w:tcW w:w="2350" w:type="pct"/>
          </w:tcPr>
          <w:p w14:paraId="26181972" w14:textId="77777777" w:rsidR="00417FB7" w:rsidRPr="00D83B8C" w:rsidRDefault="00543EDD" w:rsidP="00BE4A40">
            <w:pPr>
              <w:rPr>
                <w:lang w:val="en-US"/>
              </w:rPr>
            </w:pPr>
            <w:r>
              <w:t xml:space="preserve">Le </w:t>
            </w:r>
            <w:r w:rsidR="00B1584A">
              <w:t>21 décembre</w:t>
            </w:r>
            <w:r>
              <w:t xml:space="preserve"> 2023</w:t>
            </w:r>
          </w:p>
        </w:tc>
      </w:tr>
      <w:tr w:rsidR="00E12A51" w:rsidRPr="006E7BAE" w14:paraId="2618197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6181974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6181975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6181976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2618198B" w14:textId="77777777" w:rsidTr="00C173B0">
        <w:tc>
          <w:tcPr>
            <w:tcW w:w="2269" w:type="pct"/>
          </w:tcPr>
          <w:p w14:paraId="26181978" w14:textId="77777777" w:rsidR="00836198" w:rsidRDefault="00836198"/>
          <w:p w14:paraId="26181979" w14:textId="77777777" w:rsidR="00836198" w:rsidRDefault="00BE4A40">
            <w:pPr>
              <w:pStyle w:val="SCCLsocPrefix"/>
            </w:pPr>
            <w:r>
              <w:t>BETWEEN:</w:t>
            </w:r>
          </w:p>
          <w:p w14:paraId="2618197A" w14:textId="77777777" w:rsidR="00BE4A40" w:rsidRPr="00BE4A40" w:rsidRDefault="00BE4A40" w:rsidP="00BE4A40"/>
          <w:p w14:paraId="2618197B" w14:textId="77777777" w:rsidR="00836198" w:rsidRDefault="00BE4A40">
            <w:pPr>
              <w:pStyle w:val="SCCLsocParty"/>
            </w:pPr>
            <w:r>
              <w:t>Wai Leung (Patrick) Lee</w:t>
            </w:r>
            <w:r>
              <w:br/>
            </w:r>
          </w:p>
          <w:p w14:paraId="2618197C" w14:textId="77777777" w:rsidR="00836198" w:rsidRDefault="00BE4A40">
            <w:pPr>
              <w:pStyle w:val="SCCLsocPartyRole"/>
            </w:pPr>
            <w:r>
              <w:t>Applicant</w:t>
            </w:r>
            <w:r>
              <w:br/>
            </w:r>
          </w:p>
          <w:p w14:paraId="2618197D" w14:textId="77777777" w:rsidR="00836198" w:rsidRDefault="00BE4A40">
            <w:pPr>
              <w:pStyle w:val="SCCLsocVersus"/>
            </w:pPr>
            <w:r>
              <w:t>- and -</w:t>
            </w:r>
          </w:p>
          <w:p w14:paraId="2618197E" w14:textId="77777777" w:rsidR="00836198" w:rsidRDefault="00836198"/>
          <w:p w14:paraId="2618197F" w14:textId="77777777" w:rsidR="00836198" w:rsidRDefault="00BE4A40">
            <w:pPr>
              <w:pStyle w:val="SCCLsocParty"/>
            </w:pPr>
            <w:r>
              <w:t>His Majesty the King</w:t>
            </w:r>
            <w:r>
              <w:br/>
            </w:r>
          </w:p>
          <w:p w14:paraId="26181980" w14:textId="77777777" w:rsidR="00836198" w:rsidRDefault="00BE4A40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26181981" w14:textId="77777777" w:rsidR="00824412" w:rsidRPr="006E7BAE" w:rsidRDefault="00824412" w:rsidP="00375294"/>
        </w:tc>
        <w:tc>
          <w:tcPr>
            <w:tcW w:w="2350" w:type="pct"/>
          </w:tcPr>
          <w:p w14:paraId="26181982" w14:textId="77777777" w:rsidR="00836198" w:rsidRDefault="00836198"/>
          <w:p w14:paraId="26181983" w14:textId="77777777" w:rsidR="00836198" w:rsidRDefault="00BE4A40">
            <w:pPr>
              <w:pStyle w:val="SCCLsocPrefix"/>
            </w:pPr>
            <w:r>
              <w:t>ENTRE :</w:t>
            </w:r>
          </w:p>
          <w:p w14:paraId="26181984" w14:textId="77777777" w:rsidR="00BE4A40" w:rsidRPr="00BE4A40" w:rsidRDefault="00BE4A40" w:rsidP="00BE4A40"/>
          <w:p w14:paraId="26181985" w14:textId="77777777" w:rsidR="00836198" w:rsidRDefault="00BE4A40">
            <w:pPr>
              <w:pStyle w:val="SCCLsocParty"/>
            </w:pPr>
            <w:r>
              <w:t>Wai Leung (Patrick) Lee</w:t>
            </w:r>
            <w:r>
              <w:br/>
            </w:r>
          </w:p>
          <w:p w14:paraId="26181986" w14:textId="77777777" w:rsidR="00836198" w:rsidRPr="006C0BCD" w:rsidRDefault="00BE4A40">
            <w:pPr>
              <w:pStyle w:val="SCCLsocPartyRole"/>
              <w:rPr>
                <w:lang w:val="fr-CA"/>
              </w:rPr>
            </w:pPr>
            <w:r w:rsidRPr="006C0BCD">
              <w:rPr>
                <w:lang w:val="fr-CA"/>
              </w:rPr>
              <w:t>Demandeur</w:t>
            </w:r>
            <w:r w:rsidRPr="006C0BCD">
              <w:rPr>
                <w:lang w:val="fr-CA"/>
              </w:rPr>
              <w:br/>
            </w:r>
          </w:p>
          <w:p w14:paraId="26181987" w14:textId="77777777" w:rsidR="00836198" w:rsidRPr="006C0BCD" w:rsidRDefault="00BE4A40">
            <w:pPr>
              <w:pStyle w:val="SCCLsocVersus"/>
              <w:rPr>
                <w:lang w:val="fr-CA"/>
              </w:rPr>
            </w:pPr>
            <w:r w:rsidRPr="006C0BCD">
              <w:rPr>
                <w:lang w:val="fr-CA"/>
              </w:rPr>
              <w:t>- et -</w:t>
            </w:r>
          </w:p>
          <w:p w14:paraId="26181988" w14:textId="77777777" w:rsidR="00836198" w:rsidRPr="006C0BCD" w:rsidRDefault="00836198">
            <w:pPr>
              <w:rPr>
                <w:lang w:val="fr-CA"/>
              </w:rPr>
            </w:pPr>
          </w:p>
          <w:p w14:paraId="26181989" w14:textId="77777777" w:rsidR="00836198" w:rsidRPr="006C0BCD" w:rsidRDefault="00BE4A40">
            <w:pPr>
              <w:pStyle w:val="SCCLsocParty"/>
              <w:rPr>
                <w:lang w:val="fr-CA"/>
              </w:rPr>
            </w:pPr>
            <w:r w:rsidRPr="006C0BCD">
              <w:rPr>
                <w:lang w:val="fr-CA"/>
              </w:rPr>
              <w:t>Sa Majesté le Roi</w:t>
            </w:r>
            <w:r w:rsidRPr="006C0BCD">
              <w:rPr>
                <w:lang w:val="fr-CA"/>
              </w:rPr>
              <w:br/>
            </w:r>
          </w:p>
          <w:p w14:paraId="2618198A" w14:textId="77777777" w:rsidR="00836198" w:rsidRDefault="00BE4A40" w:rsidP="00BE4A40">
            <w:pPr>
              <w:pStyle w:val="SCCLsocPartyRole"/>
            </w:pPr>
            <w:r>
              <w:t>Intimé</w:t>
            </w:r>
          </w:p>
        </w:tc>
      </w:tr>
      <w:tr w:rsidR="00824412" w:rsidRPr="006E7BAE" w14:paraId="2618198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618198C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618198D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618198E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B1584A" w14:paraId="26181998" w14:textId="77777777" w:rsidTr="00C173B0">
        <w:tc>
          <w:tcPr>
            <w:tcW w:w="2269" w:type="pct"/>
          </w:tcPr>
          <w:p w14:paraId="2618199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6181991" w14:textId="77777777" w:rsidR="00824412" w:rsidRPr="006E7BAE" w:rsidRDefault="00824412" w:rsidP="00417FB7">
            <w:pPr>
              <w:jc w:val="center"/>
            </w:pPr>
          </w:p>
          <w:p w14:paraId="26181992" w14:textId="77777777" w:rsidR="00824412" w:rsidRDefault="00A77450" w:rsidP="00011960">
            <w:pPr>
              <w:jc w:val="both"/>
            </w:pPr>
            <w:r>
              <w:t>The motion for an extension of time to serve and file the application for leave to appeal is dismissed. In any event, had such motion been granted, t</w:t>
            </w:r>
            <w:r w:rsidR="00824412" w:rsidRPr="006E7BAE">
              <w:t>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BE4A40">
              <w:t>C62393</w:t>
            </w:r>
            <w:r w:rsidR="00BE4A40" w:rsidRPr="006E7BAE">
              <w:t xml:space="preserve">, </w:t>
            </w:r>
            <w:r w:rsidR="00824412">
              <w:t xml:space="preserve">2019 ONCA 140, </w:t>
            </w:r>
            <w:r w:rsidR="00824412" w:rsidRPr="006E7BAE">
              <w:t xml:space="preserve">dated </w:t>
            </w:r>
            <w:r w:rsidR="008517E1">
              <w:t>February 13, </w:t>
            </w:r>
            <w:r w:rsidR="00824412">
              <w:t>2019</w:t>
            </w:r>
            <w:r>
              <w:t>, would have been dismissed</w:t>
            </w:r>
            <w:r w:rsidR="00824412" w:rsidRPr="006E7BAE">
              <w:t>.</w:t>
            </w:r>
          </w:p>
          <w:p w14:paraId="26181993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618199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618199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6181996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6181997" w14:textId="77777777" w:rsidR="003F6511" w:rsidRPr="006E7BAE" w:rsidRDefault="0090252A" w:rsidP="008517E1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La requête en prorogation du délai de signification et de dépôt de la </w:t>
            </w:r>
            <w:r w:rsidR="008517E1">
              <w:rPr>
                <w:lang w:val="fr-CA"/>
              </w:rPr>
              <w:t xml:space="preserve">demande d’autorisation d’appel est rejetée. Quoi qu’il en soit, même si la </w:t>
            </w:r>
            <w:r w:rsidR="005F2B5A">
              <w:rPr>
                <w:lang w:val="fr-CA"/>
              </w:rPr>
              <w:t xml:space="preserve">requête avait été accueillie, la </w:t>
            </w:r>
            <w:r w:rsidR="00011960" w:rsidRPr="006E7BAE">
              <w:rPr>
                <w:lang w:val="fr-CA"/>
              </w:rPr>
              <w:t>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6C0BCD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="00BE4A40" w:rsidRPr="006C0BCD">
              <w:rPr>
                <w:lang w:val="fr-CA"/>
              </w:rPr>
              <w:t>C62393</w:t>
            </w:r>
            <w:r w:rsidR="00BE4A40" w:rsidRPr="006E7BAE">
              <w:rPr>
                <w:lang w:val="fr-CA"/>
              </w:rPr>
              <w:t xml:space="preserve">, </w:t>
            </w:r>
            <w:r w:rsidR="00824412" w:rsidRPr="006C0BCD">
              <w:rPr>
                <w:lang w:val="fr-CA"/>
              </w:rPr>
              <w:t xml:space="preserve">2019 ONCA 140,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BE4A40">
              <w:rPr>
                <w:lang w:val="fr-CA"/>
              </w:rPr>
              <w:t>13</w:t>
            </w:r>
            <w:r w:rsidR="008517E1">
              <w:rPr>
                <w:lang w:val="fr-CA"/>
              </w:rPr>
              <w:t xml:space="preserve"> février </w:t>
            </w:r>
            <w:r w:rsidR="00824412" w:rsidRPr="006C0BCD">
              <w:rPr>
                <w:lang w:val="fr-CA"/>
              </w:rPr>
              <w:t>2019</w:t>
            </w:r>
            <w:r>
              <w:rPr>
                <w:lang w:val="fr-CA"/>
              </w:rPr>
              <w:t>, aurait été rejetée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6181999" w14:textId="77777777" w:rsidR="009F436C" w:rsidRPr="00D83B8C" w:rsidRDefault="009F436C" w:rsidP="00382FEC">
      <w:pPr>
        <w:rPr>
          <w:lang w:val="fr-CA"/>
        </w:rPr>
      </w:pPr>
    </w:p>
    <w:p w14:paraId="2618199A" w14:textId="77777777" w:rsidR="00BE4A40" w:rsidRDefault="00BE4A40" w:rsidP="00417FB7">
      <w:pPr>
        <w:jc w:val="center"/>
        <w:rPr>
          <w:lang w:val="fr-CA"/>
        </w:rPr>
      </w:pPr>
    </w:p>
    <w:p w14:paraId="2618199B" w14:textId="77777777" w:rsidR="00BE4A40" w:rsidRDefault="00BE4A40" w:rsidP="00417FB7">
      <w:pPr>
        <w:jc w:val="center"/>
        <w:rPr>
          <w:lang w:val="fr-CA"/>
        </w:rPr>
      </w:pPr>
    </w:p>
    <w:p w14:paraId="2618199C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618199D" w14:textId="77777777" w:rsidR="003A37CF" w:rsidRPr="00D83B8C" w:rsidRDefault="003A37CF" w:rsidP="00BE4A40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819A0" w14:textId="77777777" w:rsidR="00983D48" w:rsidRDefault="00983D48">
      <w:r>
        <w:separator/>
      </w:r>
    </w:p>
  </w:endnote>
  <w:endnote w:type="continuationSeparator" w:id="0">
    <w:p w14:paraId="261819A1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8199E" w14:textId="77777777" w:rsidR="00983D48" w:rsidRDefault="00983D48">
      <w:r>
        <w:separator/>
      </w:r>
    </w:p>
  </w:footnote>
  <w:footnote w:type="continuationSeparator" w:id="0">
    <w:p w14:paraId="2618199F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819A2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BE4A40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61819A3" w14:textId="77777777" w:rsidR="008F53F3" w:rsidRDefault="008F53F3" w:rsidP="008F53F3">
    <w:pPr>
      <w:rPr>
        <w:szCs w:val="24"/>
      </w:rPr>
    </w:pPr>
  </w:p>
  <w:p w14:paraId="261819A4" w14:textId="77777777" w:rsidR="008F53F3" w:rsidRDefault="008F53F3" w:rsidP="008F53F3">
    <w:pPr>
      <w:rPr>
        <w:szCs w:val="24"/>
      </w:rPr>
    </w:pPr>
  </w:p>
  <w:p w14:paraId="261819A5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40911</w:t>
    </w:r>
    <w:r>
      <w:rPr>
        <w:szCs w:val="24"/>
      </w:rPr>
      <w:t>     </w:t>
    </w:r>
  </w:p>
  <w:p w14:paraId="261819A6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61819A7" w14:textId="77777777" w:rsidR="0073151A" w:rsidRDefault="0073151A" w:rsidP="0073151A"/>
      <w:p w14:paraId="261819A8" w14:textId="77777777" w:rsidR="0073151A" w:rsidRPr="006E7BAE" w:rsidRDefault="0073151A" w:rsidP="0073151A"/>
      <w:p w14:paraId="261819A9" w14:textId="77777777" w:rsidR="0073151A" w:rsidRPr="006E7BAE" w:rsidRDefault="0073151A" w:rsidP="0073151A"/>
      <w:p w14:paraId="261819AA" w14:textId="77777777" w:rsidR="0073151A" w:rsidRPr="006E7BAE" w:rsidRDefault="0073151A" w:rsidP="0073151A"/>
      <w:p w14:paraId="261819AB" w14:textId="77777777" w:rsidR="0073151A" w:rsidRDefault="0073151A" w:rsidP="0073151A"/>
      <w:p w14:paraId="261819AC" w14:textId="77777777" w:rsidR="0073151A" w:rsidRDefault="0073151A" w:rsidP="0073151A"/>
      <w:p w14:paraId="261819AD" w14:textId="77777777" w:rsidR="0073151A" w:rsidRDefault="0073151A" w:rsidP="0073151A"/>
      <w:p w14:paraId="261819AE" w14:textId="77777777" w:rsidR="0073151A" w:rsidRDefault="0073151A" w:rsidP="0073151A"/>
      <w:p w14:paraId="261819AF" w14:textId="77777777" w:rsidR="0073151A" w:rsidRDefault="0073151A" w:rsidP="0073151A"/>
      <w:p w14:paraId="261819B0" w14:textId="77777777" w:rsidR="0073151A" w:rsidRPr="006E7BAE" w:rsidRDefault="0073151A" w:rsidP="0073151A"/>
      <w:p w14:paraId="261819B1" w14:textId="77777777" w:rsidR="00ED265D" w:rsidRPr="0073151A" w:rsidRDefault="004E21BE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hideGrammaticalErrors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4E21BE"/>
    <w:rsid w:val="00543EDD"/>
    <w:rsid w:val="0055345D"/>
    <w:rsid w:val="00563E2C"/>
    <w:rsid w:val="00587869"/>
    <w:rsid w:val="005F2B5A"/>
    <w:rsid w:val="00612913"/>
    <w:rsid w:val="00614908"/>
    <w:rsid w:val="00650109"/>
    <w:rsid w:val="006C0BCD"/>
    <w:rsid w:val="006D77A4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36198"/>
    <w:rsid w:val="008517E1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0252A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77450"/>
    <w:rsid w:val="00AB4A38"/>
    <w:rsid w:val="00AB5E22"/>
    <w:rsid w:val="00AE2077"/>
    <w:rsid w:val="00B1584A"/>
    <w:rsid w:val="00B158E3"/>
    <w:rsid w:val="00B328CD"/>
    <w:rsid w:val="00B408F8"/>
    <w:rsid w:val="00B5078E"/>
    <w:rsid w:val="00B60EDC"/>
    <w:rsid w:val="00BC39BE"/>
    <w:rsid w:val="00BD4E4C"/>
    <w:rsid w:val="00BE4A40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6181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15363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2023-12-21T05:00:00+00:00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888BC1E3-3910-408D-ABCE-96E659375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0EABB-D6DD-4929-8855-70826A59F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7A24E-350E-4A70-892D-E9011B2FA61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2023-12-18T18:59:00Z</dcterms:created>
  <dcterms:modified xsi:type="dcterms:W3CDTF">2023-12-18T19:10:00Z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